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6D84B" w14:textId="77777777" w:rsidR="00DF28B2" w:rsidRPr="00E577AE" w:rsidRDefault="00DF28B2" w:rsidP="00E577AE">
      <w:pPr>
        <w:spacing w:before="120" w:after="240" w:line="276" w:lineRule="auto"/>
        <w:jc w:val="both"/>
        <w:rPr>
          <w:rFonts w:ascii="Times New Roman" w:hAnsi="Times New Roman"/>
          <w:b/>
          <w:bCs/>
          <w:sz w:val="24"/>
          <w:szCs w:val="24"/>
        </w:rPr>
      </w:pPr>
    </w:p>
    <w:p w14:paraId="5164B4D9" w14:textId="77777777" w:rsidR="00DF28B2" w:rsidRPr="00E577AE" w:rsidRDefault="00DF28B2" w:rsidP="00E577AE">
      <w:pPr>
        <w:spacing w:before="120" w:after="240" w:line="276" w:lineRule="auto"/>
        <w:jc w:val="both"/>
        <w:rPr>
          <w:rFonts w:ascii="Times New Roman" w:hAnsi="Times New Roman"/>
          <w:b/>
          <w:bCs/>
          <w:sz w:val="24"/>
          <w:szCs w:val="24"/>
        </w:rPr>
      </w:pPr>
    </w:p>
    <w:p w14:paraId="1F7ACF90" w14:textId="77777777" w:rsidR="00DF28B2" w:rsidRPr="00E577AE" w:rsidRDefault="00DF28B2" w:rsidP="00E577AE">
      <w:pPr>
        <w:spacing w:before="120" w:after="240" w:line="276" w:lineRule="auto"/>
        <w:jc w:val="both"/>
        <w:rPr>
          <w:rFonts w:ascii="Times New Roman" w:hAnsi="Times New Roman"/>
          <w:b/>
          <w:bCs/>
          <w:sz w:val="24"/>
          <w:szCs w:val="24"/>
        </w:rPr>
      </w:pPr>
    </w:p>
    <w:p w14:paraId="45797BEA" w14:textId="77777777" w:rsidR="00DF28B2" w:rsidRPr="00E577AE" w:rsidRDefault="00DF28B2" w:rsidP="00E577AE">
      <w:pPr>
        <w:spacing w:before="120" w:after="240" w:line="276" w:lineRule="auto"/>
        <w:jc w:val="both"/>
        <w:rPr>
          <w:rFonts w:ascii="Times New Roman" w:hAnsi="Times New Roman"/>
          <w:b/>
          <w:bCs/>
          <w:sz w:val="24"/>
          <w:szCs w:val="24"/>
        </w:rPr>
      </w:pPr>
    </w:p>
    <w:p w14:paraId="6093871D" w14:textId="77777777" w:rsidR="00DF28B2" w:rsidRPr="00E577AE" w:rsidRDefault="00DF28B2" w:rsidP="00E577AE">
      <w:pPr>
        <w:spacing w:before="120" w:after="240" w:line="276" w:lineRule="auto"/>
        <w:jc w:val="both"/>
        <w:rPr>
          <w:rFonts w:ascii="Times New Roman" w:hAnsi="Times New Roman"/>
          <w:b/>
          <w:bCs/>
          <w:sz w:val="24"/>
          <w:szCs w:val="24"/>
        </w:rPr>
      </w:pPr>
    </w:p>
    <w:p w14:paraId="16B34BD7" w14:textId="77777777" w:rsidR="00DF28B2" w:rsidRPr="00E577AE" w:rsidRDefault="00DF28B2" w:rsidP="00E577AE">
      <w:pPr>
        <w:spacing w:before="120" w:after="240" w:line="276" w:lineRule="auto"/>
        <w:jc w:val="both"/>
        <w:rPr>
          <w:rFonts w:ascii="Times New Roman" w:hAnsi="Times New Roman"/>
          <w:b/>
          <w:bCs/>
          <w:sz w:val="24"/>
          <w:szCs w:val="24"/>
        </w:rPr>
      </w:pPr>
    </w:p>
    <w:p w14:paraId="77712495" w14:textId="0DA7024A" w:rsidR="00DF28B2" w:rsidRPr="00E577AE" w:rsidRDefault="002D77AA" w:rsidP="00E577AE">
      <w:pPr>
        <w:shd w:val="clear" w:color="auto" w:fill="FFFFFF"/>
        <w:spacing w:line="276" w:lineRule="auto"/>
        <w:jc w:val="center"/>
        <w:outlineLvl w:val="2"/>
        <w:rPr>
          <w:rFonts w:ascii="Times New Roman" w:hAnsi="Times New Roman"/>
          <w:b/>
          <w:bCs/>
          <w:color w:val="000000"/>
          <w:sz w:val="24"/>
          <w:szCs w:val="24"/>
        </w:rPr>
      </w:pPr>
      <w:r>
        <w:rPr>
          <w:rFonts w:ascii="Times New Roman" w:hAnsi="Times New Roman"/>
          <w:b/>
          <w:bCs/>
          <w:color w:val="000000"/>
          <w:sz w:val="24"/>
          <w:szCs w:val="24"/>
        </w:rPr>
        <w:t>DAMEKS İÇ DIŞ TİCARET VE SANAYİ ANONİM ŞİRKETİ</w:t>
      </w:r>
    </w:p>
    <w:p w14:paraId="441F3672" w14:textId="77777777" w:rsidR="00CA5D65" w:rsidRPr="00E577AE" w:rsidRDefault="00CA5D65" w:rsidP="00E577AE">
      <w:pPr>
        <w:shd w:val="clear" w:color="auto" w:fill="FFFFFF"/>
        <w:spacing w:line="276" w:lineRule="auto"/>
        <w:jc w:val="center"/>
        <w:outlineLvl w:val="2"/>
        <w:rPr>
          <w:rFonts w:ascii="Times New Roman" w:hAnsi="Times New Roman"/>
          <w:b/>
          <w:bCs/>
          <w:color w:val="000000"/>
          <w:sz w:val="24"/>
          <w:szCs w:val="24"/>
        </w:rPr>
      </w:pPr>
    </w:p>
    <w:p w14:paraId="09D318D6" w14:textId="77777777" w:rsidR="00CA5D65" w:rsidRPr="00E577AE" w:rsidRDefault="00CA5D65" w:rsidP="00E577AE">
      <w:pPr>
        <w:shd w:val="clear" w:color="auto" w:fill="FFFFFF"/>
        <w:spacing w:line="276" w:lineRule="auto"/>
        <w:jc w:val="center"/>
        <w:outlineLvl w:val="2"/>
        <w:rPr>
          <w:rFonts w:ascii="Times New Roman" w:hAnsi="Times New Roman"/>
          <w:b/>
          <w:bCs/>
          <w:color w:val="000000"/>
          <w:sz w:val="24"/>
          <w:szCs w:val="24"/>
        </w:rPr>
      </w:pPr>
    </w:p>
    <w:p w14:paraId="4A957226" w14:textId="77777777" w:rsidR="00DF28B2" w:rsidRPr="00E577AE" w:rsidRDefault="00DF28B2" w:rsidP="00E577AE">
      <w:pPr>
        <w:pBdr>
          <w:top w:val="single" w:sz="4" w:space="1" w:color="auto"/>
          <w:bottom w:val="single" w:sz="4" w:space="1" w:color="auto"/>
        </w:pBdr>
        <w:spacing w:before="120" w:after="240" w:line="276" w:lineRule="auto"/>
        <w:jc w:val="center"/>
        <w:rPr>
          <w:rFonts w:ascii="Times New Roman" w:hAnsi="Times New Roman"/>
          <w:b/>
          <w:bCs/>
          <w:sz w:val="28"/>
          <w:szCs w:val="28"/>
          <w:lang w:val="es-ES"/>
        </w:rPr>
      </w:pPr>
      <w:r w:rsidRPr="00E577AE">
        <w:rPr>
          <w:rFonts w:ascii="Times New Roman" w:hAnsi="Times New Roman"/>
          <w:b/>
          <w:bCs/>
          <w:sz w:val="28"/>
          <w:szCs w:val="28"/>
          <w:lang w:val="es-ES"/>
        </w:rPr>
        <w:t>KİŞİSEL VERİ SAKLAMA ve İMHA POLİTİKASI</w:t>
      </w:r>
    </w:p>
    <w:p w14:paraId="66582B51" w14:textId="5976944A" w:rsidR="00DF28B2" w:rsidRPr="00E577AE" w:rsidRDefault="00DF28B2" w:rsidP="00E577AE">
      <w:pPr>
        <w:spacing w:line="276" w:lineRule="auto"/>
        <w:jc w:val="both"/>
        <w:rPr>
          <w:rFonts w:ascii="Times New Roman" w:hAnsi="Times New Roman"/>
          <w:sz w:val="24"/>
          <w:szCs w:val="24"/>
          <w:lang w:val="es-ES"/>
        </w:rPr>
      </w:pPr>
      <w:r w:rsidRPr="00E577AE">
        <w:rPr>
          <w:rFonts w:ascii="Times New Roman" w:hAnsi="Times New Roman"/>
          <w:sz w:val="24"/>
          <w:szCs w:val="24"/>
          <w:lang w:val="es-ES"/>
        </w:rPr>
        <w:br w:type="page"/>
      </w:r>
    </w:p>
    <w:p w14:paraId="5F82A7A7" w14:textId="0E798C6C" w:rsidR="00DF28B2" w:rsidRPr="00E577AE" w:rsidRDefault="00DF28B2" w:rsidP="00E577AE">
      <w:pPr>
        <w:pStyle w:val="Balk1"/>
        <w:numPr>
          <w:ilvl w:val="0"/>
          <w:numId w:val="32"/>
        </w:numPr>
        <w:spacing w:line="276" w:lineRule="auto"/>
        <w:jc w:val="both"/>
        <w:rPr>
          <w:rFonts w:ascii="Times New Roman" w:hAnsi="Times New Roman"/>
          <w:sz w:val="24"/>
          <w:szCs w:val="24"/>
        </w:rPr>
      </w:pPr>
      <w:bookmarkStart w:id="0" w:name="_Toc501721669"/>
      <w:bookmarkStart w:id="1" w:name="_Toc532311471"/>
      <w:r w:rsidRPr="00E577AE">
        <w:rPr>
          <w:rFonts w:ascii="Times New Roman" w:hAnsi="Times New Roman"/>
          <w:sz w:val="24"/>
          <w:szCs w:val="24"/>
        </w:rPr>
        <w:lastRenderedPageBreak/>
        <w:tab/>
      </w:r>
      <w:proofErr w:type="spellStart"/>
      <w:r w:rsidRPr="00E577AE">
        <w:rPr>
          <w:rFonts w:ascii="Times New Roman" w:hAnsi="Times New Roman"/>
          <w:sz w:val="24"/>
          <w:szCs w:val="24"/>
        </w:rPr>
        <w:t>Giriş</w:t>
      </w:r>
      <w:bookmarkEnd w:id="0"/>
      <w:bookmarkEnd w:id="1"/>
      <w:proofErr w:type="spellEnd"/>
    </w:p>
    <w:p w14:paraId="423AEDD4" w14:textId="10F4B46C" w:rsidR="00DF28B2" w:rsidRPr="00E577AE" w:rsidRDefault="00DF28B2" w:rsidP="00E577AE">
      <w:pPr>
        <w:pStyle w:val="Balk2"/>
        <w:spacing w:line="276" w:lineRule="auto"/>
        <w:jc w:val="both"/>
        <w:rPr>
          <w:rFonts w:ascii="Times New Roman" w:hAnsi="Times New Roman"/>
          <w:sz w:val="24"/>
          <w:szCs w:val="24"/>
        </w:rPr>
      </w:pPr>
      <w:proofErr w:type="spellStart"/>
      <w:r w:rsidRPr="00E577AE">
        <w:rPr>
          <w:rFonts w:ascii="Times New Roman" w:hAnsi="Times New Roman"/>
          <w:sz w:val="24"/>
          <w:szCs w:val="24"/>
        </w:rPr>
        <w:t>Amaç</w:t>
      </w:r>
      <w:proofErr w:type="spellEnd"/>
      <w:r w:rsidRPr="00E577AE">
        <w:rPr>
          <w:rFonts w:ascii="Times New Roman" w:hAnsi="Times New Roman"/>
          <w:sz w:val="24"/>
          <w:szCs w:val="24"/>
        </w:rPr>
        <w:t xml:space="preserve"> </w:t>
      </w:r>
    </w:p>
    <w:p w14:paraId="32669AB8" w14:textId="215F6600" w:rsidR="00DF28B2" w:rsidRPr="00E577AE" w:rsidRDefault="00DF28B2" w:rsidP="00E577AE">
      <w:pPr>
        <w:spacing w:before="120" w:after="240" w:line="276" w:lineRule="auto"/>
        <w:jc w:val="both"/>
        <w:rPr>
          <w:rFonts w:ascii="Times New Roman" w:hAnsi="Times New Roman"/>
          <w:sz w:val="24"/>
          <w:szCs w:val="24"/>
        </w:rPr>
      </w:pPr>
      <w:r w:rsidRPr="00E577AE">
        <w:rPr>
          <w:rFonts w:ascii="Times New Roman" w:hAnsi="Times New Roman"/>
          <w:sz w:val="24"/>
          <w:szCs w:val="24"/>
        </w:rPr>
        <w:tab/>
      </w:r>
      <w:proofErr w:type="spellStart"/>
      <w:r w:rsidRPr="00E577AE">
        <w:rPr>
          <w:rFonts w:ascii="Times New Roman" w:hAnsi="Times New Roman"/>
          <w:sz w:val="24"/>
          <w:szCs w:val="24"/>
        </w:rPr>
        <w:t>Kişiler</w:t>
      </w:r>
      <w:proofErr w:type="spellEnd"/>
      <w:r w:rsidRPr="00E577AE">
        <w:rPr>
          <w:rFonts w:ascii="Times New Roman" w:hAnsi="Times New Roman"/>
          <w:sz w:val="24"/>
          <w:szCs w:val="24"/>
        </w:rPr>
        <w:t xml:space="preserve"> Veri </w:t>
      </w:r>
      <w:proofErr w:type="spellStart"/>
      <w:r w:rsidRPr="00E577AE">
        <w:rPr>
          <w:rFonts w:ascii="Times New Roman" w:hAnsi="Times New Roman"/>
          <w:sz w:val="24"/>
          <w:szCs w:val="24"/>
        </w:rPr>
        <w:t>Saklama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İmha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Politikası</w:t>
      </w:r>
      <w:proofErr w:type="spellEnd"/>
      <w:r w:rsidRPr="00E577AE">
        <w:rPr>
          <w:rFonts w:ascii="Times New Roman" w:hAnsi="Times New Roman"/>
          <w:sz w:val="24"/>
          <w:szCs w:val="24"/>
        </w:rPr>
        <w:t xml:space="preserve">, </w:t>
      </w:r>
      <w:proofErr w:type="spellStart"/>
      <w:r w:rsidR="00D53B3D" w:rsidRPr="00E577AE">
        <w:rPr>
          <w:rFonts w:ascii="Times New Roman" w:hAnsi="Times New Roman"/>
          <w:sz w:val="24"/>
          <w:szCs w:val="24"/>
        </w:rPr>
        <w:t>Şirket</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tarafından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gerçekleştirilmekte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olan</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veri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saklama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imha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faaliyetlerine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ilişkin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iş</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işlemler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konusunda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usul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esasları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belirlemek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amacıyla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hazırlanmıştır</w:t>
      </w:r>
      <w:proofErr w:type="spellEnd"/>
      <w:r w:rsidRPr="00E577AE">
        <w:rPr>
          <w:rFonts w:ascii="Times New Roman" w:hAnsi="Times New Roman"/>
          <w:sz w:val="24"/>
          <w:szCs w:val="24"/>
        </w:rPr>
        <w:t xml:space="preserve">.  </w:t>
      </w:r>
    </w:p>
    <w:p w14:paraId="254A51A6" w14:textId="115BF0E8" w:rsidR="00DF28B2" w:rsidRPr="00E577AE" w:rsidRDefault="00DF28B2" w:rsidP="00E577AE">
      <w:pPr>
        <w:spacing w:before="120" w:after="240" w:line="276" w:lineRule="auto"/>
        <w:jc w:val="both"/>
        <w:rPr>
          <w:rFonts w:ascii="Times New Roman" w:hAnsi="Times New Roman"/>
          <w:sz w:val="24"/>
          <w:szCs w:val="24"/>
        </w:rPr>
      </w:pPr>
      <w:r w:rsidRPr="00E577AE">
        <w:rPr>
          <w:rFonts w:ascii="Times New Roman" w:hAnsi="Times New Roman"/>
          <w:sz w:val="24"/>
          <w:szCs w:val="24"/>
        </w:rPr>
        <w:tab/>
      </w:r>
      <w:proofErr w:type="spellStart"/>
      <w:r w:rsidRPr="00E577AE">
        <w:rPr>
          <w:rFonts w:ascii="Times New Roman" w:hAnsi="Times New Roman"/>
          <w:sz w:val="24"/>
          <w:szCs w:val="24"/>
        </w:rPr>
        <w:t>Şirket</w:t>
      </w:r>
      <w:proofErr w:type="spellEnd"/>
      <w:r w:rsidR="00EF0959" w:rsidRPr="00E577AE">
        <w:rPr>
          <w:rFonts w:ascii="Times New Roman" w:hAnsi="Times New Roman"/>
          <w:sz w:val="24"/>
          <w:szCs w:val="24"/>
        </w:rPr>
        <w:t>;</w:t>
      </w:r>
      <w:r w:rsidRPr="00E577AE">
        <w:rPr>
          <w:rFonts w:ascii="Times New Roman" w:hAnsi="Times New Roman"/>
          <w:sz w:val="24"/>
          <w:szCs w:val="24"/>
        </w:rPr>
        <w:t xml:space="preserve"> </w:t>
      </w:r>
      <w:proofErr w:type="spellStart"/>
      <w:r w:rsidRPr="00E577AE">
        <w:rPr>
          <w:rFonts w:ascii="Times New Roman" w:hAnsi="Times New Roman"/>
          <w:sz w:val="24"/>
          <w:szCs w:val="24"/>
        </w:rPr>
        <w:t>çalışanlar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çalışan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adayları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hizmet</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sağlayıcıları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diğer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üçüncü</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kişilere</w:t>
      </w:r>
      <w:proofErr w:type="spellEnd"/>
      <w:r w:rsidRPr="00E577AE">
        <w:rPr>
          <w:rFonts w:ascii="Times New Roman" w:hAnsi="Times New Roman"/>
          <w:sz w:val="24"/>
          <w:szCs w:val="24"/>
        </w:rPr>
        <w:t xml:space="preserve"> ait </w:t>
      </w:r>
      <w:proofErr w:type="spellStart"/>
      <w:r w:rsidRPr="00E577AE">
        <w:rPr>
          <w:rFonts w:ascii="Times New Roman" w:hAnsi="Times New Roman"/>
          <w:sz w:val="24"/>
          <w:szCs w:val="24"/>
        </w:rPr>
        <w:t>verilerin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w:t>
      </w:r>
      <w:r w:rsidR="00396FE6" w:rsidRPr="00E577AE">
        <w:rPr>
          <w:rFonts w:ascii="Times New Roman" w:hAnsi="Times New Roman"/>
          <w:sz w:val="24"/>
          <w:szCs w:val="24"/>
        </w:rPr>
        <w:t>ürkiye</w:t>
      </w:r>
      <w:proofErr w:type="spellEnd"/>
      <w:r w:rsidR="00396FE6" w:rsidRPr="00E577AE">
        <w:rPr>
          <w:rFonts w:ascii="Times New Roman" w:hAnsi="Times New Roman"/>
          <w:sz w:val="24"/>
          <w:szCs w:val="24"/>
        </w:rPr>
        <w:t xml:space="preserve"> </w:t>
      </w:r>
      <w:proofErr w:type="spellStart"/>
      <w:r w:rsidR="00396FE6" w:rsidRPr="00E577AE">
        <w:rPr>
          <w:rFonts w:ascii="Times New Roman" w:hAnsi="Times New Roman"/>
          <w:sz w:val="24"/>
          <w:szCs w:val="24"/>
        </w:rPr>
        <w:t>Cumhuriyeti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Anayasası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uluslararası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sözleşmeler</w:t>
      </w:r>
      <w:proofErr w:type="spellEnd"/>
      <w:r w:rsidRPr="00E577AE">
        <w:rPr>
          <w:rFonts w:ascii="Times New Roman" w:hAnsi="Times New Roman"/>
          <w:sz w:val="24"/>
          <w:szCs w:val="24"/>
        </w:rPr>
        <w:t xml:space="preserve">, 6698 </w:t>
      </w:r>
      <w:proofErr w:type="spellStart"/>
      <w:r w:rsidRPr="00E577AE">
        <w:rPr>
          <w:rFonts w:ascii="Times New Roman" w:hAnsi="Times New Roman"/>
          <w:sz w:val="24"/>
          <w:szCs w:val="24"/>
        </w:rPr>
        <w:t>sayılı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Korunması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Kanun’u</w:t>
      </w:r>
      <w:proofErr w:type="spellEnd"/>
      <w:r w:rsidRPr="00E577AE">
        <w:rPr>
          <w:rFonts w:ascii="Times New Roman" w:hAnsi="Times New Roman"/>
          <w:sz w:val="24"/>
          <w:szCs w:val="24"/>
        </w:rPr>
        <w:t xml:space="preserve"> </w:t>
      </w:r>
      <w:proofErr w:type="spellStart"/>
      <w:r w:rsidR="00396FE6" w:rsidRPr="00E577AE">
        <w:rPr>
          <w:rFonts w:ascii="Times New Roman" w:hAnsi="Times New Roman"/>
          <w:sz w:val="24"/>
          <w:szCs w:val="24"/>
        </w:rPr>
        <w:t>ile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ilgili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mevzuata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uygun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olarak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iş</w:t>
      </w:r>
      <w:r w:rsidR="006E5FDA" w:rsidRPr="00E577AE">
        <w:rPr>
          <w:rFonts w:ascii="Times New Roman" w:hAnsi="Times New Roman"/>
          <w:sz w:val="24"/>
          <w:szCs w:val="24"/>
        </w:rPr>
        <w:t>lenmesini</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ve</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ilgili</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kişilerin</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haklarını</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etkin</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bir</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şekilde</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kullanmasının</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sağlanmasını</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öncelik</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olarak</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belirlemiştir</w:t>
      </w:r>
      <w:proofErr w:type="spellEnd"/>
      <w:r w:rsidR="006E5FDA" w:rsidRPr="00E577AE">
        <w:rPr>
          <w:rFonts w:ascii="Times New Roman" w:hAnsi="Times New Roman"/>
          <w:sz w:val="24"/>
          <w:szCs w:val="24"/>
        </w:rPr>
        <w:t xml:space="preserve">. </w:t>
      </w:r>
    </w:p>
    <w:p w14:paraId="2F2B07C0" w14:textId="7DFC6D72" w:rsidR="00DF28B2" w:rsidRPr="00E577AE" w:rsidRDefault="00DF28B2" w:rsidP="00E577AE">
      <w:pPr>
        <w:spacing w:before="120" w:after="240" w:line="276" w:lineRule="auto"/>
        <w:jc w:val="both"/>
        <w:rPr>
          <w:rFonts w:ascii="Times New Roman" w:hAnsi="Times New Roman"/>
          <w:sz w:val="24"/>
          <w:szCs w:val="24"/>
        </w:rPr>
      </w:pPr>
      <w:r w:rsidRPr="00E577AE">
        <w:rPr>
          <w:rFonts w:ascii="Times New Roman" w:hAnsi="Times New Roman"/>
          <w:sz w:val="24"/>
          <w:szCs w:val="24"/>
        </w:rPr>
        <w:tab/>
      </w:r>
      <w:proofErr w:type="spellStart"/>
      <w:r w:rsidR="006E5FDA" w:rsidRPr="00E577AE">
        <w:rPr>
          <w:rFonts w:ascii="Times New Roman" w:hAnsi="Times New Roman"/>
          <w:sz w:val="24"/>
          <w:szCs w:val="24"/>
        </w:rPr>
        <w:t>Kişisel</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verilerin</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saklanması</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ve</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imhasına</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ilişkin</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iş</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ve</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işlemler</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Şirket</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tarafından</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bu</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doğrultuda</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hazırlanmış</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olan</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Politikaya</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uygun</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olarak</w:t>
      </w:r>
      <w:proofErr w:type="spellEnd"/>
      <w:r w:rsidR="006E5FDA" w:rsidRPr="00E577AE">
        <w:rPr>
          <w:rFonts w:ascii="Times New Roman" w:hAnsi="Times New Roman"/>
          <w:sz w:val="24"/>
          <w:szCs w:val="24"/>
        </w:rPr>
        <w:t xml:space="preserve"> </w:t>
      </w:r>
      <w:proofErr w:type="spellStart"/>
      <w:r w:rsidR="006E5FDA" w:rsidRPr="00E577AE">
        <w:rPr>
          <w:rFonts w:ascii="Times New Roman" w:hAnsi="Times New Roman"/>
          <w:sz w:val="24"/>
          <w:szCs w:val="24"/>
        </w:rPr>
        <w:t>gerçekleştirilir</w:t>
      </w:r>
      <w:proofErr w:type="spellEnd"/>
      <w:r w:rsidR="006E5FDA" w:rsidRPr="00E577AE">
        <w:rPr>
          <w:rFonts w:ascii="Times New Roman" w:hAnsi="Times New Roman"/>
          <w:sz w:val="24"/>
          <w:szCs w:val="24"/>
        </w:rPr>
        <w:t xml:space="preserve">. </w:t>
      </w:r>
    </w:p>
    <w:p w14:paraId="20D51E4E" w14:textId="77777777" w:rsidR="00DF28B2" w:rsidRPr="00E577AE" w:rsidRDefault="00DF28B2" w:rsidP="00E577AE">
      <w:pPr>
        <w:pStyle w:val="Balk2"/>
        <w:spacing w:line="276" w:lineRule="auto"/>
        <w:jc w:val="both"/>
        <w:rPr>
          <w:rFonts w:ascii="Times New Roman" w:hAnsi="Times New Roman"/>
          <w:sz w:val="24"/>
          <w:szCs w:val="24"/>
        </w:rPr>
      </w:pPr>
      <w:bookmarkStart w:id="2" w:name="_Toc532311472"/>
      <w:proofErr w:type="spellStart"/>
      <w:r w:rsidRPr="00E577AE">
        <w:rPr>
          <w:rFonts w:ascii="Times New Roman" w:hAnsi="Times New Roman"/>
          <w:sz w:val="24"/>
          <w:szCs w:val="24"/>
        </w:rPr>
        <w:t>Kapsam</w:t>
      </w:r>
      <w:bookmarkEnd w:id="2"/>
      <w:proofErr w:type="spellEnd"/>
    </w:p>
    <w:p w14:paraId="1231A25E" w14:textId="7E050F0E" w:rsidR="00DF28B2" w:rsidRPr="00E577AE" w:rsidRDefault="006E5FDA" w:rsidP="00E577AE">
      <w:pPr>
        <w:spacing w:before="120" w:after="240" w:line="276" w:lineRule="auto"/>
        <w:jc w:val="both"/>
        <w:rPr>
          <w:rFonts w:ascii="Times New Roman" w:hAnsi="Times New Roman"/>
          <w:sz w:val="24"/>
          <w:szCs w:val="24"/>
        </w:rPr>
      </w:pPr>
      <w:r w:rsidRPr="00E577AE">
        <w:rPr>
          <w:rFonts w:ascii="Times New Roman" w:hAnsi="Times New Roman"/>
          <w:sz w:val="24"/>
          <w:szCs w:val="24"/>
        </w:rPr>
        <w:tab/>
      </w:r>
      <w:proofErr w:type="spellStart"/>
      <w:r w:rsidR="00EF0959" w:rsidRPr="00E577AE">
        <w:rPr>
          <w:rFonts w:ascii="Times New Roman" w:hAnsi="Times New Roman"/>
          <w:sz w:val="24"/>
          <w:szCs w:val="24"/>
        </w:rPr>
        <w:t>Politika</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Şirket’in</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çalışanları</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çalışan</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adayları</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hizmet</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sağlayıcıları</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ziyaretçiler</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ve</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diğer</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üçüncü</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kişilere</w:t>
      </w:r>
      <w:proofErr w:type="spellEnd"/>
      <w:r w:rsidR="00EF0959" w:rsidRPr="00E577AE">
        <w:rPr>
          <w:rFonts w:ascii="Times New Roman" w:hAnsi="Times New Roman"/>
          <w:sz w:val="24"/>
          <w:szCs w:val="24"/>
        </w:rPr>
        <w:t xml:space="preserve"> ait </w:t>
      </w:r>
      <w:proofErr w:type="spellStart"/>
      <w:r w:rsidR="00EF0959" w:rsidRPr="00E577AE">
        <w:rPr>
          <w:rFonts w:ascii="Times New Roman" w:hAnsi="Times New Roman"/>
          <w:sz w:val="24"/>
          <w:szCs w:val="24"/>
        </w:rPr>
        <w:t>kişisel</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verileri</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kapsar</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Şirket’in</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sahip</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olduğu</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ya</w:t>
      </w:r>
      <w:proofErr w:type="spellEnd"/>
      <w:r w:rsidR="00EF0959" w:rsidRPr="00E577AE">
        <w:rPr>
          <w:rFonts w:ascii="Times New Roman" w:hAnsi="Times New Roman"/>
          <w:sz w:val="24"/>
          <w:szCs w:val="24"/>
        </w:rPr>
        <w:t xml:space="preserve"> da </w:t>
      </w:r>
      <w:proofErr w:type="spellStart"/>
      <w:r w:rsidR="00EF0959" w:rsidRPr="00E577AE">
        <w:rPr>
          <w:rFonts w:ascii="Times New Roman" w:hAnsi="Times New Roman"/>
          <w:sz w:val="24"/>
          <w:szCs w:val="24"/>
        </w:rPr>
        <w:t>Şirket</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tarafından</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yönetilen</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kişiler</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verilerin</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işlendiği</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tüm</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kayıt</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ortamları</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ve</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kişisel</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veri</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işlenmesine</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yönelik</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faaliyetlerde</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bu</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Politika</w:t>
      </w:r>
      <w:proofErr w:type="spellEnd"/>
      <w:r w:rsidR="00EF0959" w:rsidRPr="00E577AE">
        <w:rPr>
          <w:rFonts w:ascii="Times New Roman" w:hAnsi="Times New Roman"/>
          <w:sz w:val="24"/>
          <w:szCs w:val="24"/>
        </w:rPr>
        <w:t xml:space="preserve"> </w:t>
      </w:r>
      <w:proofErr w:type="spellStart"/>
      <w:r w:rsidR="00EF0959" w:rsidRPr="00E577AE">
        <w:rPr>
          <w:rFonts w:ascii="Times New Roman" w:hAnsi="Times New Roman"/>
          <w:sz w:val="24"/>
          <w:szCs w:val="24"/>
        </w:rPr>
        <w:t>uygulanır</w:t>
      </w:r>
      <w:proofErr w:type="spellEnd"/>
      <w:r w:rsidR="00EF0959" w:rsidRPr="00E577AE">
        <w:rPr>
          <w:rFonts w:ascii="Times New Roman" w:hAnsi="Times New Roman"/>
          <w:sz w:val="24"/>
          <w:szCs w:val="24"/>
        </w:rPr>
        <w:t xml:space="preserve">. </w:t>
      </w:r>
    </w:p>
    <w:p w14:paraId="152EA74C" w14:textId="77777777" w:rsidR="00DF28B2" w:rsidRPr="00E577AE" w:rsidRDefault="00DF28B2" w:rsidP="00E577AE">
      <w:pPr>
        <w:pStyle w:val="Balk2"/>
        <w:spacing w:line="276" w:lineRule="auto"/>
        <w:jc w:val="both"/>
        <w:rPr>
          <w:rFonts w:ascii="Times New Roman" w:hAnsi="Times New Roman"/>
          <w:sz w:val="24"/>
          <w:szCs w:val="24"/>
        </w:rPr>
      </w:pPr>
      <w:bookmarkStart w:id="3" w:name="_Toc532311473"/>
      <w:proofErr w:type="spellStart"/>
      <w:r w:rsidRPr="00E577AE">
        <w:rPr>
          <w:rFonts w:ascii="Times New Roman" w:hAnsi="Times New Roman"/>
          <w:sz w:val="24"/>
          <w:szCs w:val="24"/>
        </w:rPr>
        <w:t>Tanımlar</w:t>
      </w:r>
      <w:bookmarkEnd w:id="3"/>
      <w:proofErr w:type="spellEnd"/>
    </w:p>
    <w:p w14:paraId="39D4DC76" w14:textId="1463D5D9" w:rsidR="00DF28B2" w:rsidRPr="00E577AE" w:rsidRDefault="00EF0959" w:rsidP="00E577AE">
      <w:pPr>
        <w:spacing w:before="120" w:after="240" w:line="276" w:lineRule="auto"/>
        <w:jc w:val="both"/>
        <w:rPr>
          <w:rFonts w:ascii="Times New Roman" w:hAnsi="Times New Roman"/>
          <w:sz w:val="24"/>
          <w:szCs w:val="24"/>
        </w:rPr>
      </w:pPr>
      <w:r w:rsidRPr="00E577AE">
        <w:rPr>
          <w:rFonts w:ascii="Times New Roman" w:hAnsi="Times New Roman"/>
          <w:sz w:val="24"/>
          <w:szCs w:val="24"/>
        </w:rPr>
        <w:tab/>
      </w:r>
      <w:proofErr w:type="spellStart"/>
      <w:r w:rsidRPr="00E577AE">
        <w:rPr>
          <w:rFonts w:ascii="Times New Roman" w:hAnsi="Times New Roman"/>
          <w:sz w:val="24"/>
          <w:szCs w:val="24"/>
        </w:rPr>
        <w:t>Politika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kapsamında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kullanılan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aşağıda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yer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terim</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kavramların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karşılığı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şöyledir</w:t>
      </w:r>
      <w:proofErr w:type="spellEnd"/>
      <w:r w:rsidRPr="00E577AE">
        <w:rPr>
          <w:rFonts w:ascii="Times New Roman" w:hAnsi="Times New Roman"/>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8"/>
        <w:gridCol w:w="4528"/>
      </w:tblGrid>
      <w:tr w:rsidR="00EF0959" w:rsidRPr="00E577AE" w14:paraId="38067D68" w14:textId="77777777" w:rsidTr="00BD4D0F">
        <w:tc>
          <w:tcPr>
            <w:tcW w:w="4528" w:type="dxa"/>
          </w:tcPr>
          <w:p w14:paraId="361A6A24" w14:textId="7F78900C" w:rsidR="00EF0959" w:rsidRPr="00E577AE" w:rsidRDefault="00EF0959"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b/>
                <w:bCs/>
                <w:sz w:val="24"/>
                <w:szCs w:val="24"/>
              </w:rPr>
              <w:t>Alıcı</w:t>
            </w:r>
            <w:proofErr w:type="spellEnd"/>
            <w:r w:rsidRPr="00E577AE">
              <w:rPr>
                <w:rFonts w:ascii="Times New Roman" w:hAnsi="Times New Roman"/>
                <w:b/>
                <w:bCs/>
                <w:sz w:val="24"/>
                <w:szCs w:val="24"/>
              </w:rPr>
              <w:t xml:space="preserve"> </w:t>
            </w:r>
            <w:proofErr w:type="spellStart"/>
            <w:r w:rsidRPr="00E577AE">
              <w:rPr>
                <w:rFonts w:ascii="Times New Roman" w:hAnsi="Times New Roman"/>
                <w:b/>
                <w:bCs/>
                <w:sz w:val="24"/>
                <w:szCs w:val="24"/>
              </w:rPr>
              <w:t>Grubu</w:t>
            </w:r>
            <w:proofErr w:type="spellEnd"/>
          </w:p>
        </w:tc>
        <w:tc>
          <w:tcPr>
            <w:tcW w:w="4528" w:type="dxa"/>
          </w:tcPr>
          <w:p w14:paraId="2E66C7A9" w14:textId="503E0459" w:rsidR="00EF0959" w:rsidRPr="00E577AE" w:rsidRDefault="00EF0959" w:rsidP="00E577AE">
            <w:pPr>
              <w:spacing w:before="120" w:after="240" w:line="276" w:lineRule="auto"/>
              <w:jc w:val="both"/>
              <w:rPr>
                <w:rFonts w:ascii="Times New Roman" w:hAnsi="Times New Roman"/>
                <w:sz w:val="24"/>
                <w:szCs w:val="24"/>
              </w:rPr>
            </w:pPr>
            <w:r w:rsidRPr="00E577AE">
              <w:rPr>
                <w:rFonts w:ascii="Times New Roman" w:hAnsi="Times New Roman"/>
                <w:sz w:val="24"/>
                <w:szCs w:val="24"/>
              </w:rPr>
              <w:t xml:space="preserve">Veri </w:t>
            </w:r>
            <w:proofErr w:type="spellStart"/>
            <w:r w:rsidRPr="00E577AE">
              <w:rPr>
                <w:rFonts w:ascii="Times New Roman" w:hAnsi="Times New Roman"/>
                <w:sz w:val="24"/>
                <w:szCs w:val="24"/>
              </w:rPr>
              <w:t>sorumlusu</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tarafından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aktarıldığı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gerçek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veya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tüzel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kategorisi</w:t>
            </w:r>
            <w:proofErr w:type="spellEnd"/>
            <w:r w:rsidRPr="00E577AE">
              <w:rPr>
                <w:rFonts w:ascii="Times New Roman" w:hAnsi="Times New Roman"/>
                <w:sz w:val="24"/>
                <w:szCs w:val="24"/>
              </w:rPr>
              <w:t>.</w:t>
            </w:r>
          </w:p>
        </w:tc>
      </w:tr>
      <w:tr w:rsidR="00EF0959" w:rsidRPr="00E577AE" w14:paraId="494212EA" w14:textId="77777777" w:rsidTr="00BD4D0F">
        <w:tc>
          <w:tcPr>
            <w:tcW w:w="4528" w:type="dxa"/>
          </w:tcPr>
          <w:p w14:paraId="6C05BE8B" w14:textId="32994EF2" w:rsidR="00EF0959" w:rsidRPr="00E577AE" w:rsidRDefault="00EF0959"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b/>
                <w:bCs/>
                <w:sz w:val="24"/>
                <w:szCs w:val="24"/>
              </w:rPr>
              <w:t>Açık</w:t>
            </w:r>
            <w:proofErr w:type="spellEnd"/>
            <w:r w:rsidRPr="00E577AE">
              <w:rPr>
                <w:rFonts w:ascii="Times New Roman" w:hAnsi="Times New Roman"/>
                <w:b/>
                <w:bCs/>
                <w:sz w:val="24"/>
                <w:szCs w:val="24"/>
              </w:rPr>
              <w:t xml:space="preserve"> </w:t>
            </w:r>
            <w:proofErr w:type="spellStart"/>
            <w:r w:rsidRPr="00E577AE">
              <w:rPr>
                <w:rFonts w:ascii="Times New Roman" w:hAnsi="Times New Roman"/>
                <w:b/>
                <w:bCs/>
                <w:sz w:val="24"/>
                <w:szCs w:val="24"/>
              </w:rPr>
              <w:t>Rıza</w:t>
            </w:r>
            <w:proofErr w:type="spellEnd"/>
          </w:p>
        </w:tc>
        <w:tc>
          <w:tcPr>
            <w:tcW w:w="4528" w:type="dxa"/>
          </w:tcPr>
          <w:p w14:paraId="336BCA71" w14:textId="0DBB9715" w:rsidR="00EF0959" w:rsidRPr="00E577AE" w:rsidRDefault="00EF0959"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sz w:val="24"/>
                <w:szCs w:val="24"/>
              </w:rPr>
              <w:t>Belirli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bir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konuya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ilişkin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bilgilendirilmeye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dayanan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özgür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iradeyle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açıklanan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rıza</w:t>
            </w:r>
            <w:proofErr w:type="spellEnd"/>
            <w:r w:rsidRPr="00E577AE">
              <w:rPr>
                <w:rFonts w:ascii="Times New Roman" w:hAnsi="Times New Roman"/>
                <w:sz w:val="24"/>
                <w:szCs w:val="24"/>
              </w:rPr>
              <w:t>.</w:t>
            </w:r>
          </w:p>
        </w:tc>
      </w:tr>
      <w:tr w:rsidR="00EF0959" w:rsidRPr="00E577AE" w14:paraId="4520AE8E" w14:textId="77777777" w:rsidTr="00BD4D0F">
        <w:tc>
          <w:tcPr>
            <w:tcW w:w="4528" w:type="dxa"/>
          </w:tcPr>
          <w:p w14:paraId="6CD94294" w14:textId="42729736" w:rsidR="00EF0959" w:rsidRPr="00E577AE" w:rsidRDefault="00396FE6" w:rsidP="00E577AE">
            <w:pPr>
              <w:spacing w:before="120" w:after="240" w:line="276" w:lineRule="auto"/>
              <w:jc w:val="both"/>
              <w:rPr>
                <w:rFonts w:ascii="Times New Roman" w:hAnsi="Times New Roman"/>
                <w:b/>
                <w:bCs/>
                <w:sz w:val="24"/>
                <w:szCs w:val="24"/>
              </w:rPr>
            </w:pPr>
            <w:proofErr w:type="spellStart"/>
            <w:r w:rsidRPr="00E577AE">
              <w:rPr>
                <w:rFonts w:ascii="Times New Roman" w:hAnsi="Times New Roman"/>
                <w:b/>
                <w:bCs/>
                <w:sz w:val="24"/>
                <w:szCs w:val="24"/>
              </w:rPr>
              <w:t>Çalışan</w:t>
            </w:r>
            <w:proofErr w:type="spellEnd"/>
            <w:r w:rsidRPr="00E577AE">
              <w:rPr>
                <w:rFonts w:ascii="Times New Roman" w:hAnsi="Times New Roman"/>
                <w:b/>
                <w:bCs/>
                <w:sz w:val="24"/>
                <w:szCs w:val="24"/>
              </w:rPr>
              <w:t xml:space="preserve"> </w:t>
            </w:r>
          </w:p>
        </w:tc>
        <w:tc>
          <w:tcPr>
            <w:tcW w:w="4528" w:type="dxa"/>
          </w:tcPr>
          <w:p w14:paraId="65DC07B6" w14:textId="4D3C6F1E" w:rsidR="00EF0959" w:rsidRPr="00E577AE" w:rsidRDefault="00396FE6"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sz w:val="24"/>
                <w:szCs w:val="24"/>
              </w:rPr>
              <w:t>Şirket</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çalışanı</w:t>
            </w:r>
            <w:proofErr w:type="spellEnd"/>
            <w:r w:rsidRPr="00E577AE">
              <w:rPr>
                <w:rFonts w:ascii="Times New Roman" w:hAnsi="Times New Roman"/>
                <w:sz w:val="24"/>
                <w:szCs w:val="24"/>
              </w:rPr>
              <w:t xml:space="preserve">. </w:t>
            </w:r>
          </w:p>
        </w:tc>
      </w:tr>
      <w:tr w:rsidR="00396FE6" w:rsidRPr="00E577AE" w14:paraId="5B2B3504" w14:textId="77777777" w:rsidTr="00BD4D0F">
        <w:tc>
          <w:tcPr>
            <w:tcW w:w="4528" w:type="dxa"/>
          </w:tcPr>
          <w:p w14:paraId="51E44B8F" w14:textId="3A51B230" w:rsidR="00396FE6" w:rsidRPr="00E577AE" w:rsidRDefault="00396FE6" w:rsidP="00E577AE">
            <w:pPr>
              <w:spacing w:before="120" w:after="240" w:line="276" w:lineRule="auto"/>
              <w:jc w:val="both"/>
              <w:rPr>
                <w:rFonts w:ascii="Times New Roman" w:hAnsi="Times New Roman"/>
                <w:b/>
                <w:bCs/>
                <w:sz w:val="24"/>
                <w:szCs w:val="24"/>
              </w:rPr>
            </w:pPr>
            <w:proofErr w:type="spellStart"/>
            <w:r w:rsidRPr="00E577AE">
              <w:rPr>
                <w:rFonts w:ascii="Times New Roman" w:hAnsi="Times New Roman"/>
                <w:b/>
                <w:bCs/>
                <w:sz w:val="24"/>
                <w:szCs w:val="24"/>
              </w:rPr>
              <w:t>Çalışan</w:t>
            </w:r>
            <w:proofErr w:type="spellEnd"/>
            <w:r w:rsidRPr="00E577AE">
              <w:rPr>
                <w:rFonts w:ascii="Times New Roman" w:hAnsi="Times New Roman"/>
                <w:b/>
                <w:bCs/>
                <w:sz w:val="24"/>
                <w:szCs w:val="24"/>
              </w:rPr>
              <w:t xml:space="preserve"> </w:t>
            </w:r>
            <w:proofErr w:type="spellStart"/>
            <w:r w:rsidRPr="00E577AE">
              <w:rPr>
                <w:rFonts w:ascii="Times New Roman" w:hAnsi="Times New Roman"/>
                <w:b/>
                <w:bCs/>
                <w:sz w:val="24"/>
                <w:szCs w:val="24"/>
              </w:rPr>
              <w:t>Adayı</w:t>
            </w:r>
            <w:proofErr w:type="spellEnd"/>
            <w:r w:rsidRPr="00E577AE">
              <w:rPr>
                <w:rFonts w:ascii="Times New Roman" w:hAnsi="Times New Roman"/>
                <w:b/>
                <w:bCs/>
                <w:sz w:val="24"/>
                <w:szCs w:val="24"/>
              </w:rPr>
              <w:t xml:space="preserve"> </w:t>
            </w:r>
          </w:p>
        </w:tc>
        <w:tc>
          <w:tcPr>
            <w:tcW w:w="4528" w:type="dxa"/>
          </w:tcPr>
          <w:p w14:paraId="3E339014" w14:textId="12952B8B" w:rsidR="00396FE6" w:rsidRPr="00E577AE" w:rsidRDefault="00396FE6"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sz w:val="24"/>
                <w:szCs w:val="24"/>
              </w:rPr>
              <w:t>Şirket’te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çalışmak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amacıyla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başvuru</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yapan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ancak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henüz</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iş</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sözleşmesi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akdedilmemiş</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üçüncü</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w:t>
            </w:r>
            <w:proofErr w:type="spellEnd"/>
            <w:r w:rsidRPr="00E577AE">
              <w:rPr>
                <w:rFonts w:ascii="Times New Roman" w:hAnsi="Times New Roman"/>
                <w:sz w:val="24"/>
                <w:szCs w:val="24"/>
              </w:rPr>
              <w:t xml:space="preserve">. </w:t>
            </w:r>
          </w:p>
        </w:tc>
      </w:tr>
      <w:tr w:rsidR="00396FE6" w:rsidRPr="00E577AE" w14:paraId="06BE55BB" w14:textId="77777777" w:rsidTr="00BD4D0F">
        <w:tc>
          <w:tcPr>
            <w:tcW w:w="4528" w:type="dxa"/>
          </w:tcPr>
          <w:p w14:paraId="553EA381" w14:textId="6209B8A3" w:rsidR="00396FE6" w:rsidRPr="00E577AE" w:rsidRDefault="00396FE6" w:rsidP="00E577AE">
            <w:pPr>
              <w:spacing w:before="120" w:after="240" w:line="276" w:lineRule="auto"/>
              <w:jc w:val="both"/>
              <w:rPr>
                <w:rFonts w:ascii="Times New Roman" w:hAnsi="Times New Roman"/>
                <w:b/>
                <w:bCs/>
                <w:sz w:val="24"/>
                <w:szCs w:val="24"/>
              </w:rPr>
            </w:pPr>
            <w:proofErr w:type="spellStart"/>
            <w:r w:rsidRPr="00E577AE">
              <w:rPr>
                <w:rFonts w:ascii="Times New Roman" w:hAnsi="Times New Roman"/>
                <w:b/>
                <w:bCs/>
                <w:sz w:val="24"/>
                <w:szCs w:val="24"/>
              </w:rPr>
              <w:t>Elektronik</w:t>
            </w:r>
            <w:proofErr w:type="spellEnd"/>
            <w:r w:rsidRPr="00E577AE">
              <w:rPr>
                <w:rFonts w:ascii="Times New Roman" w:hAnsi="Times New Roman"/>
                <w:b/>
                <w:bCs/>
                <w:sz w:val="24"/>
                <w:szCs w:val="24"/>
              </w:rPr>
              <w:t xml:space="preserve"> </w:t>
            </w:r>
            <w:proofErr w:type="spellStart"/>
            <w:r w:rsidRPr="00E577AE">
              <w:rPr>
                <w:rFonts w:ascii="Times New Roman" w:hAnsi="Times New Roman"/>
                <w:b/>
                <w:bCs/>
                <w:sz w:val="24"/>
                <w:szCs w:val="24"/>
              </w:rPr>
              <w:t>Ortam</w:t>
            </w:r>
            <w:proofErr w:type="spellEnd"/>
          </w:p>
        </w:tc>
        <w:tc>
          <w:tcPr>
            <w:tcW w:w="4528" w:type="dxa"/>
          </w:tcPr>
          <w:p w14:paraId="5F13695F" w14:textId="4336301B" w:rsidR="00396FE6" w:rsidRPr="00E577AE" w:rsidRDefault="00396FE6"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elektronik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aygıtlar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ile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oluşturulabildiği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okunabildiği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değiştirilebildiği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yazılabildiği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ortamlar</w:t>
            </w:r>
            <w:proofErr w:type="spellEnd"/>
            <w:r w:rsidRPr="00E577AE">
              <w:rPr>
                <w:rFonts w:ascii="Times New Roman" w:hAnsi="Times New Roman"/>
                <w:sz w:val="24"/>
                <w:szCs w:val="24"/>
              </w:rPr>
              <w:t xml:space="preserve">. </w:t>
            </w:r>
          </w:p>
        </w:tc>
      </w:tr>
      <w:tr w:rsidR="00396FE6" w:rsidRPr="00E577AE" w14:paraId="7EA9F9BE" w14:textId="77777777" w:rsidTr="00BD4D0F">
        <w:tc>
          <w:tcPr>
            <w:tcW w:w="4528" w:type="dxa"/>
          </w:tcPr>
          <w:p w14:paraId="2E630C34" w14:textId="7B64BFB3" w:rsidR="00396FE6" w:rsidRPr="00E577AE" w:rsidRDefault="00396FE6" w:rsidP="00E577AE">
            <w:pPr>
              <w:spacing w:before="120" w:after="240" w:line="276" w:lineRule="auto"/>
              <w:jc w:val="both"/>
              <w:rPr>
                <w:rFonts w:ascii="Times New Roman" w:hAnsi="Times New Roman"/>
                <w:b/>
                <w:bCs/>
                <w:sz w:val="24"/>
                <w:szCs w:val="24"/>
              </w:rPr>
            </w:pPr>
            <w:proofErr w:type="spellStart"/>
            <w:r w:rsidRPr="00E577AE">
              <w:rPr>
                <w:rFonts w:ascii="Times New Roman" w:hAnsi="Times New Roman"/>
                <w:b/>
                <w:bCs/>
                <w:sz w:val="24"/>
                <w:szCs w:val="24"/>
              </w:rPr>
              <w:lastRenderedPageBreak/>
              <w:t>Elektronik</w:t>
            </w:r>
            <w:proofErr w:type="spellEnd"/>
            <w:r w:rsidRPr="00E577AE">
              <w:rPr>
                <w:rFonts w:ascii="Times New Roman" w:hAnsi="Times New Roman"/>
                <w:b/>
                <w:bCs/>
                <w:sz w:val="24"/>
                <w:szCs w:val="24"/>
              </w:rPr>
              <w:t xml:space="preserve"> </w:t>
            </w:r>
            <w:proofErr w:type="spellStart"/>
            <w:r w:rsidRPr="00E577AE">
              <w:rPr>
                <w:rFonts w:ascii="Times New Roman" w:hAnsi="Times New Roman"/>
                <w:b/>
                <w:bCs/>
                <w:sz w:val="24"/>
                <w:szCs w:val="24"/>
              </w:rPr>
              <w:t>Olmayan</w:t>
            </w:r>
            <w:proofErr w:type="spellEnd"/>
            <w:r w:rsidRPr="00E577AE">
              <w:rPr>
                <w:rFonts w:ascii="Times New Roman" w:hAnsi="Times New Roman"/>
                <w:b/>
                <w:bCs/>
                <w:sz w:val="24"/>
                <w:szCs w:val="24"/>
              </w:rPr>
              <w:t xml:space="preserve"> </w:t>
            </w:r>
            <w:proofErr w:type="spellStart"/>
            <w:r w:rsidRPr="00E577AE">
              <w:rPr>
                <w:rFonts w:ascii="Times New Roman" w:hAnsi="Times New Roman"/>
                <w:b/>
                <w:bCs/>
                <w:sz w:val="24"/>
                <w:szCs w:val="24"/>
              </w:rPr>
              <w:t>Ortam</w:t>
            </w:r>
            <w:proofErr w:type="spellEnd"/>
            <w:r w:rsidRPr="00E577AE">
              <w:rPr>
                <w:rFonts w:ascii="Times New Roman" w:hAnsi="Times New Roman"/>
                <w:b/>
                <w:bCs/>
                <w:sz w:val="24"/>
                <w:szCs w:val="24"/>
              </w:rPr>
              <w:t xml:space="preserve"> </w:t>
            </w:r>
          </w:p>
        </w:tc>
        <w:tc>
          <w:tcPr>
            <w:tcW w:w="4528" w:type="dxa"/>
          </w:tcPr>
          <w:p w14:paraId="28D7ECF3" w14:textId="3F606F3D" w:rsidR="00396FE6" w:rsidRPr="00E577AE" w:rsidRDefault="00396FE6"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sz w:val="24"/>
                <w:szCs w:val="24"/>
              </w:rPr>
              <w:t>Elektronik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ortamların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dışında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kalan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tüm</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yazılı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basılı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görsel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benzeri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ortamlar</w:t>
            </w:r>
            <w:proofErr w:type="spellEnd"/>
            <w:r w:rsidRPr="00E577AE">
              <w:rPr>
                <w:rFonts w:ascii="Times New Roman" w:hAnsi="Times New Roman"/>
                <w:sz w:val="24"/>
                <w:szCs w:val="24"/>
              </w:rPr>
              <w:t xml:space="preserve">. </w:t>
            </w:r>
          </w:p>
        </w:tc>
      </w:tr>
      <w:tr w:rsidR="00396FE6" w:rsidRPr="00E577AE" w14:paraId="471EDD5C" w14:textId="77777777" w:rsidTr="00BD4D0F">
        <w:tc>
          <w:tcPr>
            <w:tcW w:w="4528" w:type="dxa"/>
          </w:tcPr>
          <w:p w14:paraId="40306AA5" w14:textId="573C3BB6" w:rsidR="00396FE6" w:rsidRPr="00E577AE" w:rsidRDefault="00396FE6" w:rsidP="00E577AE">
            <w:pPr>
              <w:spacing w:before="120" w:after="240" w:line="276" w:lineRule="auto"/>
              <w:jc w:val="both"/>
              <w:rPr>
                <w:rFonts w:ascii="Times New Roman" w:hAnsi="Times New Roman"/>
                <w:b/>
                <w:bCs/>
                <w:sz w:val="24"/>
                <w:szCs w:val="24"/>
              </w:rPr>
            </w:pPr>
            <w:proofErr w:type="spellStart"/>
            <w:r w:rsidRPr="00E577AE">
              <w:rPr>
                <w:rFonts w:ascii="Times New Roman" w:hAnsi="Times New Roman"/>
                <w:b/>
                <w:bCs/>
                <w:sz w:val="24"/>
                <w:szCs w:val="24"/>
              </w:rPr>
              <w:t>Hizmet</w:t>
            </w:r>
            <w:proofErr w:type="spellEnd"/>
            <w:r w:rsidRPr="00E577AE">
              <w:rPr>
                <w:rFonts w:ascii="Times New Roman" w:hAnsi="Times New Roman"/>
                <w:b/>
                <w:bCs/>
                <w:sz w:val="24"/>
                <w:szCs w:val="24"/>
              </w:rPr>
              <w:t xml:space="preserve"> </w:t>
            </w:r>
            <w:proofErr w:type="spellStart"/>
            <w:r w:rsidRPr="00E577AE">
              <w:rPr>
                <w:rFonts w:ascii="Times New Roman" w:hAnsi="Times New Roman"/>
                <w:b/>
                <w:bCs/>
                <w:sz w:val="24"/>
                <w:szCs w:val="24"/>
              </w:rPr>
              <w:t>Sağlayıcı</w:t>
            </w:r>
            <w:proofErr w:type="spellEnd"/>
          </w:p>
        </w:tc>
        <w:tc>
          <w:tcPr>
            <w:tcW w:w="4528" w:type="dxa"/>
          </w:tcPr>
          <w:p w14:paraId="1C781DE0" w14:textId="7BD39C20" w:rsidR="00396FE6" w:rsidRPr="00E577AE" w:rsidRDefault="00396FE6" w:rsidP="00E577AE">
            <w:pPr>
              <w:spacing w:before="120" w:after="240" w:line="276" w:lineRule="auto"/>
              <w:jc w:val="both"/>
              <w:rPr>
                <w:rFonts w:ascii="Times New Roman" w:hAnsi="Times New Roman"/>
                <w:sz w:val="24"/>
                <w:szCs w:val="24"/>
              </w:rPr>
            </w:pPr>
            <w:r w:rsidRPr="00E577AE">
              <w:rPr>
                <w:rFonts w:ascii="Times New Roman" w:hAnsi="Times New Roman"/>
                <w:sz w:val="24"/>
                <w:szCs w:val="24"/>
              </w:rPr>
              <w:t xml:space="preserve"> </w:t>
            </w:r>
            <w:proofErr w:type="spellStart"/>
            <w:r w:rsidRPr="00E577AE">
              <w:rPr>
                <w:rFonts w:ascii="Times New Roman" w:hAnsi="Times New Roman"/>
                <w:sz w:val="24"/>
                <w:szCs w:val="24"/>
              </w:rPr>
              <w:t>Şirket</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ile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belirli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bir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sözleşme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çerçevesinde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hizmet</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sağlayan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gerçek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veya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tüzel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w:t>
            </w:r>
            <w:proofErr w:type="spellEnd"/>
            <w:r w:rsidRPr="00E577AE">
              <w:rPr>
                <w:rFonts w:ascii="Times New Roman" w:hAnsi="Times New Roman"/>
                <w:sz w:val="24"/>
                <w:szCs w:val="24"/>
              </w:rPr>
              <w:t xml:space="preserve">. </w:t>
            </w:r>
          </w:p>
        </w:tc>
      </w:tr>
      <w:tr w:rsidR="00EF0959" w:rsidRPr="00E577AE" w14:paraId="34A6473C" w14:textId="77777777" w:rsidTr="00BD4D0F">
        <w:tc>
          <w:tcPr>
            <w:tcW w:w="4528" w:type="dxa"/>
          </w:tcPr>
          <w:p w14:paraId="740DD8C2" w14:textId="5EA82C0C" w:rsidR="00EF0959" w:rsidRPr="00E577AE" w:rsidRDefault="00396FE6" w:rsidP="00E577AE">
            <w:pPr>
              <w:spacing w:before="120" w:after="240" w:line="276" w:lineRule="auto"/>
              <w:jc w:val="both"/>
              <w:rPr>
                <w:rFonts w:ascii="Times New Roman" w:hAnsi="Times New Roman"/>
                <w:b/>
                <w:bCs/>
                <w:sz w:val="24"/>
                <w:szCs w:val="24"/>
              </w:rPr>
            </w:pPr>
            <w:proofErr w:type="spellStart"/>
            <w:r w:rsidRPr="00E577AE">
              <w:rPr>
                <w:rFonts w:ascii="Times New Roman" w:hAnsi="Times New Roman"/>
                <w:b/>
                <w:bCs/>
                <w:sz w:val="24"/>
                <w:szCs w:val="24"/>
              </w:rPr>
              <w:t>İlgili</w:t>
            </w:r>
            <w:proofErr w:type="spellEnd"/>
            <w:r w:rsidRPr="00E577AE">
              <w:rPr>
                <w:rFonts w:ascii="Times New Roman" w:hAnsi="Times New Roman"/>
                <w:b/>
                <w:bCs/>
                <w:sz w:val="24"/>
                <w:szCs w:val="24"/>
              </w:rPr>
              <w:t xml:space="preserve"> </w:t>
            </w:r>
            <w:proofErr w:type="spellStart"/>
            <w:r w:rsidRPr="00E577AE">
              <w:rPr>
                <w:rFonts w:ascii="Times New Roman" w:hAnsi="Times New Roman"/>
                <w:b/>
                <w:bCs/>
                <w:sz w:val="24"/>
                <w:szCs w:val="24"/>
              </w:rPr>
              <w:t>Kişi</w:t>
            </w:r>
            <w:proofErr w:type="spellEnd"/>
            <w:r w:rsidRPr="00E577AE">
              <w:rPr>
                <w:rFonts w:ascii="Times New Roman" w:hAnsi="Times New Roman"/>
                <w:b/>
                <w:bCs/>
                <w:sz w:val="24"/>
                <w:szCs w:val="24"/>
              </w:rPr>
              <w:t xml:space="preserve"> </w:t>
            </w:r>
          </w:p>
        </w:tc>
        <w:tc>
          <w:tcPr>
            <w:tcW w:w="4528" w:type="dxa"/>
          </w:tcPr>
          <w:p w14:paraId="52417805" w14:textId="471BFDB1" w:rsidR="00EF0959" w:rsidRPr="00E577AE" w:rsidRDefault="00396FE6" w:rsidP="00E577AE">
            <w:pPr>
              <w:spacing w:before="120" w:after="240"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Kişisel verisi alınan gerçek kişi. </w:t>
            </w:r>
          </w:p>
        </w:tc>
      </w:tr>
      <w:tr w:rsidR="00396FE6" w:rsidRPr="00E577AE" w14:paraId="741D10CE" w14:textId="77777777" w:rsidTr="00BD4D0F">
        <w:tc>
          <w:tcPr>
            <w:tcW w:w="4528" w:type="dxa"/>
          </w:tcPr>
          <w:p w14:paraId="3BE520B5" w14:textId="01FDAD74" w:rsidR="00396FE6" w:rsidRPr="00E577AE" w:rsidRDefault="00396FE6" w:rsidP="00E577AE">
            <w:pPr>
              <w:tabs>
                <w:tab w:val="left" w:pos="3150"/>
              </w:tabs>
              <w:spacing w:before="120" w:after="240" w:line="276" w:lineRule="auto"/>
              <w:jc w:val="both"/>
              <w:rPr>
                <w:rFonts w:ascii="Times New Roman" w:hAnsi="Times New Roman"/>
                <w:b/>
                <w:bCs/>
                <w:sz w:val="24"/>
                <w:szCs w:val="24"/>
              </w:rPr>
            </w:pPr>
            <w:proofErr w:type="spellStart"/>
            <w:r w:rsidRPr="00E577AE">
              <w:rPr>
                <w:rFonts w:ascii="Times New Roman" w:hAnsi="Times New Roman"/>
                <w:b/>
                <w:bCs/>
                <w:sz w:val="24"/>
                <w:szCs w:val="24"/>
              </w:rPr>
              <w:t>İlgili</w:t>
            </w:r>
            <w:proofErr w:type="spellEnd"/>
            <w:r w:rsidRPr="00E577AE">
              <w:rPr>
                <w:rFonts w:ascii="Times New Roman" w:hAnsi="Times New Roman"/>
                <w:b/>
                <w:bCs/>
                <w:sz w:val="24"/>
                <w:szCs w:val="24"/>
              </w:rPr>
              <w:t xml:space="preserve"> </w:t>
            </w:r>
            <w:proofErr w:type="spellStart"/>
            <w:r w:rsidRPr="00E577AE">
              <w:rPr>
                <w:rFonts w:ascii="Times New Roman" w:hAnsi="Times New Roman"/>
                <w:b/>
                <w:bCs/>
                <w:sz w:val="24"/>
                <w:szCs w:val="24"/>
              </w:rPr>
              <w:t>Kullanııcı</w:t>
            </w:r>
            <w:proofErr w:type="spellEnd"/>
          </w:p>
        </w:tc>
        <w:tc>
          <w:tcPr>
            <w:tcW w:w="4528" w:type="dxa"/>
          </w:tcPr>
          <w:p w14:paraId="6024855C" w14:textId="4D0034B9" w:rsidR="00396FE6" w:rsidRPr="00E577AE" w:rsidRDefault="00396FE6"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sz w:val="24"/>
                <w:szCs w:val="24"/>
              </w:rPr>
              <w:t>Verilerin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teknik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olarak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depolanması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korunması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yedeklenmesinden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sorumlu</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olan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ya</w:t>
            </w:r>
            <w:proofErr w:type="spellEnd"/>
            <w:r w:rsidRPr="00E577AE">
              <w:rPr>
                <w:rFonts w:ascii="Times New Roman" w:hAnsi="Times New Roman"/>
                <w:sz w:val="24"/>
                <w:szCs w:val="24"/>
              </w:rPr>
              <w:t xml:space="preserve"> da </w:t>
            </w:r>
            <w:proofErr w:type="spellStart"/>
            <w:r w:rsidRPr="00E577AE">
              <w:rPr>
                <w:rFonts w:ascii="Times New Roman" w:hAnsi="Times New Roman"/>
                <w:sz w:val="24"/>
                <w:szCs w:val="24"/>
              </w:rPr>
              <w:t>birim</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hariç</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olmak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üzere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sorumlusu</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organizasyonu</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içerisinde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veya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sorumlusundan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aldığı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yetki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talimat</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doğrultusunda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işleyen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ya</w:t>
            </w:r>
            <w:proofErr w:type="spellEnd"/>
            <w:r w:rsidRPr="00E577AE">
              <w:rPr>
                <w:rFonts w:ascii="Times New Roman" w:hAnsi="Times New Roman"/>
                <w:sz w:val="24"/>
                <w:szCs w:val="24"/>
              </w:rPr>
              <w:t xml:space="preserve"> da </w:t>
            </w:r>
            <w:proofErr w:type="spellStart"/>
            <w:r w:rsidRPr="00E577AE">
              <w:rPr>
                <w:rFonts w:ascii="Times New Roman" w:hAnsi="Times New Roman"/>
                <w:sz w:val="24"/>
                <w:szCs w:val="24"/>
              </w:rPr>
              <w:t>kişiler</w:t>
            </w:r>
            <w:proofErr w:type="spellEnd"/>
            <w:r w:rsidRPr="00E577AE">
              <w:rPr>
                <w:rFonts w:ascii="Times New Roman" w:hAnsi="Times New Roman"/>
                <w:sz w:val="24"/>
                <w:szCs w:val="24"/>
              </w:rPr>
              <w:t xml:space="preserve">. </w:t>
            </w:r>
          </w:p>
        </w:tc>
      </w:tr>
      <w:tr w:rsidR="00EF0959" w:rsidRPr="00E577AE" w14:paraId="3789AE47" w14:textId="77777777" w:rsidTr="00BD4D0F">
        <w:tc>
          <w:tcPr>
            <w:tcW w:w="4528" w:type="dxa"/>
          </w:tcPr>
          <w:p w14:paraId="6A07A674" w14:textId="6625194A" w:rsidR="00EF0959" w:rsidRPr="00E577AE" w:rsidRDefault="00EF0959"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b/>
                <w:bCs/>
                <w:sz w:val="24"/>
                <w:szCs w:val="24"/>
              </w:rPr>
              <w:t>İmha</w:t>
            </w:r>
            <w:proofErr w:type="spellEnd"/>
          </w:p>
        </w:tc>
        <w:tc>
          <w:tcPr>
            <w:tcW w:w="4528" w:type="dxa"/>
          </w:tcPr>
          <w:p w14:paraId="4289B24B" w14:textId="3F3B4E6E" w:rsidR="00EF0959" w:rsidRPr="00E577AE" w:rsidRDefault="00EF0959"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silinmesi</w:t>
            </w:r>
            <w:proofErr w:type="spellEnd"/>
            <w:r w:rsidRPr="00E577AE">
              <w:rPr>
                <w:rFonts w:ascii="Times New Roman" w:hAnsi="Times New Roman"/>
                <w:sz w:val="24"/>
                <w:szCs w:val="24"/>
              </w:rPr>
              <w:t xml:space="preserve">, yok </w:t>
            </w:r>
            <w:proofErr w:type="spellStart"/>
            <w:r w:rsidRPr="00E577AE">
              <w:rPr>
                <w:rFonts w:ascii="Times New Roman" w:hAnsi="Times New Roman"/>
                <w:sz w:val="24"/>
                <w:szCs w:val="24"/>
              </w:rPr>
              <w:t>edilmesi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veya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anonim</w:t>
            </w:r>
            <w:proofErr w:type="spellEnd"/>
            <w:r w:rsidRPr="00E577AE">
              <w:rPr>
                <w:rFonts w:ascii="Times New Roman" w:hAnsi="Times New Roman"/>
                <w:sz w:val="24"/>
                <w:szCs w:val="24"/>
              </w:rPr>
              <w:t xml:space="preserve"> hale </w:t>
            </w:r>
            <w:proofErr w:type="spellStart"/>
            <w:r w:rsidRPr="00E577AE">
              <w:rPr>
                <w:rFonts w:ascii="Times New Roman" w:hAnsi="Times New Roman"/>
                <w:sz w:val="24"/>
                <w:szCs w:val="24"/>
              </w:rPr>
              <w:t>getirilmesi</w:t>
            </w:r>
            <w:proofErr w:type="spellEnd"/>
            <w:r w:rsidR="00396FE6" w:rsidRPr="00E577AE">
              <w:rPr>
                <w:rFonts w:ascii="Times New Roman" w:hAnsi="Times New Roman"/>
                <w:sz w:val="24"/>
                <w:szCs w:val="24"/>
              </w:rPr>
              <w:t>.</w:t>
            </w:r>
          </w:p>
        </w:tc>
      </w:tr>
      <w:tr w:rsidR="00D53B3D" w:rsidRPr="00E577AE" w14:paraId="27CA3315" w14:textId="77777777" w:rsidTr="00BD4D0F">
        <w:tc>
          <w:tcPr>
            <w:tcW w:w="4528" w:type="dxa"/>
          </w:tcPr>
          <w:p w14:paraId="41529928" w14:textId="5B5AD850" w:rsidR="00D53B3D" w:rsidRPr="00E577AE" w:rsidRDefault="00D53B3D" w:rsidP="00E577AE">
            <w:pPr>
              <w:spacing w:before="120" w:after="240" w:line="276" w:lineRule="auto"/>
              <w:jc w:val="both"/>
              <w:rPr>
                <w:rFonts w:ascii="Times New Roman" w:hAnsi="Times New Roman"/>
                <w:b/>
                <w:bCs/>
                <w:sz w:val="24"/>
                <w:szCs w:val="24"/>
              </w:rPr>
            </w:pPr>
            <w:r w:rsidRPr="00E577AE">
              <w:rPr>
                <w:rFonts w:ascii="Times New Roman" w:hAnsi="Times New Roman"/>
                <w:b/>
                <w:bCs/>
                <w:sz w:val="24"/>
                <w:szCs w:val="24"/>
              </w:rPr>
              <w:t xml:space="preserve">İnternet </w:t>
            </w:r>
            <w:proofErr w:type="spellStart"/>
            <w:r w:rsidRPr="00E577AE">
              <w:rPr>
                <w:rFonts w:ascii="Times New Roman" w:hAnsi="Times New Roman"/>
                <w:b/>
                <w:bCs/>
                <w:sz w:val="24"/>
                <w:szCs w:val="24"/>
              </w:rPr>
              <w:t>Sitesi</w:t>
            </w:r>
            <w:proofErr w:type="spellEnd"/>
            <w:r w:rsidRPr="00E577AE">
              <w:rPr>
                <w:rFonts w:ascii="Times New Roman" w:hAnsi="Times New Roman"/>
                <w:b/>
                <w:bCs/>
                <w:sz w:val="24"/>
                <w:szCs w:val="24"/>
              </w:rPr>
              <w:t xml:space="preserve"> </w:t>
            </w:r>
          </w:p>
        </w:tc>
        <w:commentRangeStart w:id="4"/>
        <w:tc>
          <w:tcPr>
            <w:tcW w:w="4528" w:type="dxa"/>
          </w:tcPr>
          <w:p w14:paraId="18CA667B" w14:textId="7D10E542" w:rsidR="00D53B3D" w:rsidRPr="00E577AE" w:rsidRDefault="00095465" w:rsidP="00E577AE">
            <w:pPr>
              <w:spacing w:before="120" w:after="240" w:line="276" w:lineRule="auto"/>
              <w:jc w:val="both"/>
              <w:rPr>
                <w:rFonts w:ascii="Times New Roman" w:hAnsi="Times New Roman"/>
                <w:sz w:val="24"/>
                <w:szCs w:val="24"/>
              </w:rPr>
            </w:pPr>
            <w:r>
              <w:fldChar w:fldCharType="begin"/>
            </w:r>
            <w:r>
              <w:instrText xml:space="preserve"> HYPERLINK "http://www.dorya.com.tr" </w:instrText>
            </w:r>
            <w:r>
              <w:fldChar w:fldCharType="separate"/>
            </w:r>
            <w:r w:rsidR="00832EE1">
              <w:rPr>
                <w:rStyle w:val="Kpr"/>
                <w:rFonts w:ascii="Times New Roman" w:hAnsi="Times New Roman"/>
                <w:sz w:val="24"/>
                <w:szCs w:val="24"/>
              </w:rPr>
              <w:t>…</w:t>
            </w:r>
            <w:r>
              <w:rPr>
                <w:rStyle w:val="Kpr"/>
                <w:rFonts w:ascii="Times New Roman" w:hAnsi="Times New Roman"/>
                <w:sz w:val="24"/>
                <w:szCs w:val="24"/>
              </w:rPr>
              <w:fldChar w:fldCharType="end"/>
            </w:r>
            <w:r w:rsidR="00D53B3D" w:rsidRPr="00E577AE">
              <w:rPr>
                <w:rFonts w:ascii="Times New Roman" w:hAnsi="Times New Roman"/>
                <w:sz w:val="24"/>
                <w:szCs w:val="24"/>
              </w:rPr>
              <w:t xml:space="preserve"> </w:t>
            </w:r>
            <w:commentRangeEnd w:id="4"/>
            <w:r w:rsidR="00832EE1">
              <w:rPr>
                <w:rStyle w:val="AklamaBavurusu"/>
              </w:rPr>
              <w:commentReference w:id="4"/>
            </w:r>
          </w:p>
        </w:tc>
      </w:tr>
      <w:tr w:rsidR="00D53B3D" w:rsidRPr="00E577AE" w14:paraId="150FD740" w14:textId="77777777" w:rsidTr="00BD4D0F">
        <w:tc>
          <w:tcPr>
            <w:tcW w:w="4528" w:type="dxa"/>
          </w:tcPr>
          <w:p w14:paraId="2A65E81C" w14:textId="0B076D41" w:rsidR="00D53B3D" w:rsidRPr="00E577AE" w:rsidRDefault="00D53B3D" w:rsidP="00E577AE">
            <w:pPr>
              <w:spacing w:before="120" w:after="240" w:line="276" w:lineRule="auto"/>
              <w:jc w:val="both"/>
              <w:rPr>
                <w:rFonts w:ascii="Times New Roman" w:hAnsi="Times New Roman"/>
                <w:b/>
                <w:bCs/>
                <w:sz w:val="24"/>
                <w:szCs w:val="24"/>
              </w:rPr>
            </w:pPr>
            <w:r w:rsidRPr="00E577AE">
              <w:rPr>
                <w:rFonts w:ascii="Times New Roman" w:hAnsi="Times New Roman"/>
                <w:b/>
                <w:bCs/>
                <w:sz w:val="24"/>
                <w:szCs w:val="24"/>
              </w:rPr>
              <w:t xml:space="preserve">Kanun </w:t>
            </w:r>
          </w:p>
        </w:tc>
        <w:tc>
          <w:tcPr>
            <w:tcW w:w="4528" w:type="dxa"/>
          </w:tcPr>
          <w:p w14:paraId="22864B9F" w14:textId="2A669259" w:rsidR="00D53B3D" w:rsidRPr="00E577AE" w:rsidRDefault="00D53B3D" w:rsidP="00E577AE">
            <w:pPr>
              <w:spacing w:before="120" w:after="240" w:line="276" w:lineRule="auto"/>
              <w:jc w:val="both"/>
              <w:rPr>
                <w:rFonts w:ascii="Times New Roman" w:hAnsi="Times New Roman"/>
                <w:sz w:val="24"/>
                <w:szCs w:val="24"/>
              </w:rPr>
            </w:pPr>
            <w:r w:rsidRPr="00E577AE">
              <w:rPr>
                <w:rFonts w:ascii="Times New Roman" w:hAnsi="Times New Roman"/>
                <w:sz w:val="24"/>
                <w:szCs w:val="24"/>
              </w:rPr>
              <w:t>669</w:t>
            </w:r>
            <w:r w:rsidR="00832EE1">
              <w:rPr>
                <w:rFonts w:ascii="Times New Roman" w:hAnsi="Times New Roman"/>
                <w:sz w:val="24"/>
                <w:szCs w:val="24"/>
              </w:rPr>
              <w:t>8</w:t>
            </w:r>
            <w:r w:rsidRPr="00E577AE">
              <w:rPr>
                <w:rFonts w:ascii="Times New Roman" w:hAnsi="Times New Roman"/>
                <w:sz w:val="24"/>
                <w:szCs w:val="24"/>
              </w:rPr>
              <w:t xml:space="preserve"> </w:t>
            </w:r>
            <w:proofErr w:type="spellStart"/>
            <w:r w:rsidRPr="00E577AE">
              <w:rPr>
                <w:rFonts w:ascii="Times New Roman" w:hAnsi="Times New Roman"/>
                <w:sz w:val="24"/>
                <w:szCs w:val="24"/>
              </w:rPr>
              <w:t>sayılı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Korunması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Kanunu</w:t>
            </w:r>
            <w:proofErr w:type="spellEnd"/>
            <w:r w:rsidRPr="00E577AE">
              <w:rPr>
                <w:rFonts w:ascii="Times New Roman" w:hAnsi="Times New Roman"/>
                <w:sz w:val="24"/>
                <w:szCs w:val="24"/>
              </w:rPr>
              <w:t xml:space="preserve">. </w:t>
            </w:r>
          </w:p>
        </w:tc>
      </w:tr>
      <w:tr w:rsidR="00D53B3D" w:rsidRPr="00E577AE" w14:paraId="7C068E22" w14:textId="77777777" w:rsidTr="00BD4D0F">
        <w:tc>
          <w:tcPr>
            <w:tcW w:w="4528" w:type="dxa"/>
          </w:tcPr>
          <w:p w14:paraId="37EFBB20" w14:textId="1AB914E6" w:rsidR="00D53B3D" w:rsidRPr="00E577AE" w:rsidRDefault="00D53B3D"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b/>
                <w:bCs/>
                <w:sz w:val="24"/>
                <w:szCs w:val="24"/>
              </w:rPr>
              <w:t>Kayıt</w:t>
            </w:r>
            <w:proofErr w:type="spellEnd"/>
            <w:r w:rsidRPr="00E577AE">
              <w:rPr>
                <w:rFonts w:ascii="Times New Roman" w:hAnsi="Times New Roman"/>
                <w:b/>
                <w:bCs/>
                <w:sz w:val="24"/>
                <w:szCs w:val="24"/>
              </w:rPr>
              <w:t xml:space="preserve"> </w:t>
            </w:r>
            <w:proofErr w:type="spellStart"/>
            <w:r w:rsidRPr="00E577AE">
              <w:rPr>
                <w:rFonts w:ascii="Times New Roman" w:hAnsi="Times New Roman"/>
                <w:b/>
                <w:bCs/>
                <w:sz w:val="24"/>
                <w:szCs w:val="24"/>
              </w:rPr>
              <w:t>Ortamı</w:t>
            </w:r>
            <w:proofErr w:type="spellEnd"/>
          </w:p>
        </w:tc>
        <w:tc>
          <w:tcPr>
            <w:tcW w:w="4528" w:type="dxa"/>
          </w:tcPr>
          <w:p w14:paraId="02EA9298" w14:textId="07B2AB8E" w:rsidR="00D53B3D" w:rsidRPr="00E577AE" w:rsidRDefault="00D53B3D"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sz w:val="24"/>
                <w:szCs w:val="24"/>
              </w:rPr>
              <w:t>Tamamen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veya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kısmen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otomatik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olan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ya</w:t>
            </w:r>
            <w:proofErr w:type="spellEnd"/>
            <w:r w:rsidRPr="00E577AE">
              <w:rPr>
                <w:rFonts w:ascii="Times New Roman" w:hAnsi="Times New Roman"/>
                <w:sz w:val="24"/>
                <w:szCs w:val="24"/>
              </w:rPr>
              <w:t xml:space="preserve"> da </w:t>
            </w:r>
            <w:proofErr w:type="spellStart"/>
            <w:r w:rsidRPr="00E577AE">
              <w:rPr>
                <w:rFonts w:ascii="Times New Roman" w:hAnsi="Times New Roman"/>
                <w:sz w:val="24"/>
                <w:szCs w:val="24"/>
              </w:rPr>
              <w:t>herhangi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bir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kayıt</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sisteminin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parçası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olmak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kaydıyla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otomatik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olmayan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yollarla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işlenen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bulunduğu</w:t>
            </w:r>
            <w:proofErr w:type="spellEnd"/>
            <w:r w:rsidRPr="00E577AE">
              <w:rPr>
                <w:rFonts w:ascii="Times New Roman" w:hAnsi="Times New Roman"/>
                <w:sz w:val="24"/>
                <w:szCs w:val="24"/>
              </w:rPr>
              <w:t xml:space="preserve"> her </w:t>
            </w:r>
            <w:proofErr w:type="spellStart"/>
            <w:r w:rsidRPr="00E577AE">
              <w:rPr>
                <w:rFonts w:ascii="Times New Roman" w:hAnsi="Times New Roman"/>
                <w:sz w:val="24"/>
                <w:szCs w:val="24"/>
              </w:rPr>
              <w:t>türlü</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ortam</w:t>
            </w:r>
            <w:proofErr w:type="spellEnd"/>
            <w:r w:rsidRPr="00E577AE">
              <w:rPr>
                <w:rFonts w:ascii="Times New Roman" w:hAnsi="Times New Roman"/>
                <w:sz w:val="24"/>
                <w:szCs w:val="24"/>
              </w:rPr>
              <w:t>.</w:t>
            </w:r>
          </w:p>
        </w:tc>
      </w:tr>
      <w:tr w:rsidR="00D53B3D" w:rsidRPr="00E577AE" w14:paraId="568F073E" w14:textId="77777777" w:rsidTr="00BD4D0F">
        <w:tc>
          <w:tcPr>
            <w:tcW w:w="4528" w:type="dxa"/>
          </w:tcPr>
          <w:p w14:paraId="5A617C2E" w14:textId="7FDB8190" w:rsidR="00D53B3D" w:rsidRPr="00E577AE" w:rsidRDefault="00D53B3D" w:rsidP="00E577AE">
            <w:pPr>
              <w:spacing w:before="120" w:after="240" w:line="276" w:lineRule="auto"/>
              <w:jc w:val="both"/>
              <w:rPr>
                <w:rFonts w:ascii="Times New Roman" w:hAnsi="Times New Roman"/>
                <w:b/>
                <w:bCs/>
                <w:sz w:val="24"/>
                <w:szCs w:val="24"/>
              </w:rPr>
            </w:pPr>
            <w:proofErr w:type="spellStart"/>
            <w:r w:rsidRPr="00E577AE">
              <w:rPr>
                <w:rFonts w:ascii="Times New Roman" w:hAnsi="Times New Roman"/>
                <w:b/>
                <w:bCs/>
                <w:sz w:val="24"/>
                <w:szCs w:val="24"/>
              </w:rPr>
              <w:t>Kişisel</w:t>
            </w:r>
            <w:proofErr w:type="spellEnd"/>
            <w:r w:rsidRPr="00E577AE">
              <w:rPr>
                <w:rFonts w:ascii="Times New Roman" w:hAnsi="Times New Roman"/>
                <w:b/>
                <w:bCs/>
                <w:sz w:val="24"/>
                <w:szCs w:val="24"/>
              </w:rPr>
              <w:t xml:space="preserve"> Veri</w:t>
            </w:r>
          </w:p>
        </w:tc>
        <w:tc>
          <w:tcPr>
            <w:tcW w:w="4528" w:type="dxa"/>
          </w:tcPr>
          <w:p w14:paraId="68E5E4FF" w14:textId="230663E1" w:rsidR="00D53B3D" w:rsidRPr="00E577AE" w:rsidRDefault="00D53B3D"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sz w:val="24"/>
                <w:szCs w:val="24"/>
              </w:rPr>
              <w:t>Kimliği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belirli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veya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belirlenebilir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gerçek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kişiye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ilişkin</w:t>
            </w:r>
            <w:proofErr w:type="spellEnd"/>
            <w:r w:rsidRPr="00E577AE">
              <w:rPr>
                <w:rFonts w:ascii="Times New Roman" w:hAnsi="Times New Roman"/>
                <w:sz w:val="24"/>
                <w:szCs w:val="24"/>
              </w:rPr>
              <w:t xml:space="preserve"> her </w:t>
            </w:r>
            <w:proofErr w:type="spellStart"/>
            <w:r w:rsidRPr="00E577AE">
              <w:rPr>
                <w:rFonts w:ascii="Times New Roman" w:hAnsi="Times New Roman"/>
                <w:sz w:val="24"/>
                <w:szCs w:val="24"/>
              </w:rPr>
              <w:t>türlü</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bilgi</w:t>
            </w:r>
            <w:proofErr w:type="spellEnd"/>
            <w:r w:rsidRPr="00E577AE">
              <w:rPr>
                <w:rFonts w:ascii="Times New Roman" w:hAnsi="Times New Roman"/>
                <w:sz w:val="24"/>
                <w:szCs w:val="24"/>
              </w:rPr>
              <w:t>.</w:t>
            </w:r>
          </w:p>
        </w:tc>
      </w:tr>
      <w:tr w:rsidR="00D53B3D" w:rsidRPr="00E577AE" w14:paraId="33B3B4CB" w14:textId="77777777" w:rsidTr="00BD4D0F">
        <w:tc>
          <w:tcPr>
            <w:tcW w:w="4528" w:type="dxa"/>
          </w:tcPr>
          <w:p w14:paraId="2287A20C" w14:textId="6C6E8CB6" w:rsidR="00D53B3D" w:rsidRPr="00E577AE" w:rsidRDefault="00D53B3D" w:rsidP="00E577AE">
            <w:pPr>
              <w:tabs>
                <w:tab w:val="left" w:pos="945"/>
              </w:tabs>
              <w:spacing w:before="120" w:after="240" w:line="276" w:lineRule="auto"/>
              <w:jc w:val="both"/>
              <w:rPr>
                <w:rFonts w:ascii="Times New Roman" w:hAnsi="Times New Roman"/>
                <w:b/>
                <w:bCs/>
                <w:sz w:val="24"/>
                <w:szCs w:val="24"/>
              </w:rPr>
            </w:pPr>
            <w:proofErr w:type="spellStart"/>
            <w:r w:rsidRPr="00E577AE">
              <w:rPr>
                <w:rFonts w:ascii="Times New Roman" w:hAnsi="Times New Roman"/>
                <w:b/>
                <w:bCs/>
                <w:sz w:val="24"/>
                <w:szCs w:val="24"/>
              </w:rPr>
              <w:t>Envanter</w:t>
            </w:r>
            <w:proofErr w:type="spellEnd"/>
            <w:r w:rsidRPr="00E577AE">
              <w:rPr>
                <w:rFonts w:ascii="Times New Roman" w:hAnsi="Times New Roman"/>
                <w:b/>
                <w:bCs/>
                <w:sz w:val="24"/>
                <w:szCs w:val="24"/>
              </w:rPr>
              <w:t xml:space="preserve"> </w:t>
            </w:r>
          </w:p>
        </w:tc>
        <w:tc>
          <w:tcPr>
            <w:tcW w:w="4528" w:type="dxa"/>
          </w:tcPr>
          <w:p w14:paraId="48605BEF" w14:textId="130C5E80" w:rsidR="00D53B3D" w:rsidRPr="00E577AE" w:rsidRDefault="00D53B3D" w:rsidP="00E577AE">
            <w:pPr>
              <w:spacing w:before="120" w:after="240" w:line="276" w:lineRule="auto"/>
              <w:jc w:val="both"/>
              <w:rPr>
                <w:rFonts w:ascii="Times New Roman" w:hAnsi="Times New Roman"/>
                <w:sz w:val="24"/>
                <w:szCs w:val="24"/>
              </w:rPr>
            </w:pPr>
            <w:r w:rsidRPr="00E577AE">
              <w:rPr>
                <w:rFonts w:ascii="Times New Roman" w:hAnsi="Times New Roman"/>
                <w:sz w:val="24"/>
                <w:szCs w:val="24"/>
              </w:rPr>
              <w:t xml:space="preserve">Veri </w:t>
            </w:r>
            <w:proofErr w:type="spellStart"/>
            <w:r w:rsidRPr="00E577AE">
              <w:rPr>
                <w:rFonts w:ascii="Times New Roman" w:hAnsi="Times New Roman"/>
                <w:sz w:val="24"/>
                <w:szCs w:val="24"/>
              </w:rPr>
              <w:t>sorumlularının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iş</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süreçlerine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bağlı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olarak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gerçekleştirmekte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oldukları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işleme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faaliyetlerini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işleme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amaçları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kategorisi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aktarılan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alıcı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grubu</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konusu</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grubuyla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ilişkilendirerek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oluşturdukları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işlendikleri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amaçlar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için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gerekli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olan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azami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süreyi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yabancı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ülkelere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aktarımı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öngörülen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lastRenderedPageBreak/>
              <w:t>güvenliğine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ilişkin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alınan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tedbirleri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açıklayarak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detaylandırdıkları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envanter</w:t>
            </w:r>
            <w:proofErr w:type="spellEnd"/>
            <w:r w:rsidRPr="00E577AE">
              <w:rPr>
                <w:rFonts w:ascii="Times New Roman" w:hAnsi="Times New Roman"/>
                <w:sz w:val="24"/>
                <w:szCs w:val="24"/>
              </w:rPr>
              <w:t>.</w:t>
            </w:r>
          </w:p>
        </w:tc>
      </w:tr>
      <w:tr w:rsidR="00D53B3D" w:rsidRPr="00E577AE" w14:paraId="5F632F36" w14:textId="77777777" w:rsidTr="00BD4D0F">
        <w:tc>
          <w:tcPr>
            <w:tcW w:w="4528" w:type="dxa"/>
          </w:tcPr>
          <w:p w14:paraId="55143BBE" w14:textId="02B69DEF" w:rsidR="00D53B3D" w:rsidRPr="00E577AE" w:rsidRDefault="00D53B3D" w:rsidP="00E577AE">
            <w:pPr>
              <w:tabs>
                <w:tab w:val="left" w:pos="945"/>
              </w:tabs>
              <w:spacing w:before="120" w:after="240" w:line="276" w:lineRule="auto"/>
              <w:jc w:val="both"/>
              <w:rPr>
                <w:rFonts w:ascii="Times New Roman" w:hAnsi="Times New Roman"/>
                <w:b/>
                <w:bCs/>
                <w:sz w:val="24"/>
                <w:szCs w:val="24"/>
              </w:rPr>
            </w:pPr>
            <w:proofErr w:type="spellStart"/>
            <w:r w:rsidRPr="00E577AE">
              <w:rPr>
                <w:rFonts w:ascii="Times New Roman" w:hAnsi="Times New Roman"/>
                <w:b/>
                <w:bCs/>
                <w:sz w:val="24"/>
                <w:szCs w:val="24"/>
              </w:rPr>
              <w:lastRenderedPageBreak/>
              <w:t>Kişisel</w:t>
            </w:r>
            <w:proofErr w:type="spellEnd"/>
            <w:r w:rsidRPr="00E577AE">
              <w:rPr>
                <w:rFonts w:ascii="Times New Roman" w:hAnsi="Times New Roman"/>
                <w:b/>
                <w:bCs/>
                <w:sz w:val="24"/>
                <w:szCs w:val="24"/>
              </w:rPr>
              <w:t xml:space="preserve"> </w:t>
            </w:r>
            <w:proofErr w:type="spellStart"/>
            <w:r w:rsidRPr="00E577AE">
              <w:rPr>
                <w:rFonts w:ascii="Times New Roman" w:hAnsi="Times New Roman"/>
                <w:b/>
                <w:bCs/>
                <w:sz w:val="24"/>
                <w:szCs w:val="24"/>
              </w:rPr>
              <w:t>Verilerin</w:t>
            </w:r>
            <w:proofErr w:type="spellEnd"/>
            <w:r w:rsidRPr="00E577AE">
              <w:rPr>
                <w:rFonts w:ascii="Times New Roman" w:hAnsi="Times New Roman"/>
                <w:b/>
                <w:bCs/>
                <w:sz w:val="24"/>
                <w:szCs w:val="24"/>
              </w:rPr>
              <w:t xml:space="preserve"> </w:t>
            </w:r>
            <w:proofErr w:type="spellStart"/>
            <w:r w:rsidRPr="00E577AE">
              <w:rPr>
                <w:rFonts w:ascii="Times New Roman" w:hAnsi="Times New Roman"/>
                <w:b/>
                <w:bCs/>
                <w:sz w:val="24"/>
                <w:szCs w:val="24"/>
              </w:rPr>
              <w:t>İşlenmesi</w:t>
            </w:r>
            <w:proofErr w:type="spellEnd"/>
            <w:r w:rsidRPr="00E577AE">
              <w:rPr>
                <w:rFonts w:ascii="Times New Roman" w:hAnsi="Times New Roman"/>
                <w:b/>
                <w:bCs/>
                <w:sz w:val="24"/>
                <w:szCs w:val="24"/>
              </w:rPr>
              <w:t xml:space="preserve"> </w:t>
            </w:r>
          </w:p>
        </w:tc>
        <w:tc>
          <w:tcPr>
            <w:tcW w:w="4528" w:type="dxa"/>
          </w:tcPr>
          <w:p w14:paraId="0444D31A" w14:textId="30B7DA0D" w:rsidR="00D53B3D" w:rsidRPr="00E577AE" w:rsidRDefault="00D53B3D"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tamamen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veya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kısmen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otomatik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olan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ya</w:t>
            </w:r>
            <w:proofErr w:type="spellEnd"/>
            <w:r w:rsidRPr="00E577AE">
              <w:rPr>
                <w:rFonts w:ascii="Times New Roman" w:hAnsi="Times New Roman"/>
                <w:sz w:val="24"/>
                <w:szCs w:val="24"/>
              </w:rPr>
              <w:t xml:space="preserve"> da </w:t>
            </w:r>
            <w:proofErr w:type="spellStart"/>
            <w:r w:rsidRPr="00E577AE">
              <w:rPr>
                <w:rFonts w:ascii="Times New Roman" w:hAnsi="Times New Roman"/>
                <w:sz w:val="24"/>
                <w:szCs w:val="24"/>
              </w:rPr>
              <w:t>herhangi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bir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kayıt</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sisteminin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parçası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olamk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kaydıyla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otomatik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olmayan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yollarla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elde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edilmesi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kaydedilmesi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depolanması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saklanması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değiştirilmesş</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yeniden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düzenlenmesi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açıklanması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aktarılması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devralınması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elde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edilebilir</w:t>
            </w:r>
            <w:proofErr w:type="spellEnd"/>
            <w:r w:rsidRPr="00E577AE">
              <w:rPr>
                <w:rFonts w:ascii="Times New Roman" w:hAnsi="Times New Roman"/>
                <w:sz w:val="24"/>
                <w:szCs w:val="24"/>
              </w:rPr>
              <w:t xml:space="preserve"> hale </w:t>
            </w:r>
            <w:proofErr w:type="spellStart"/>
            <w:r w:rsidRPr="00E577AE">
              <w:rPr>
                <w:rFonts w:ascii="Times New Roman" w:hAnsi="Times New Roman"/>
                <w:sz w:val="24"/>
                <w:szCs w:val="24"/>
              </w:rPr>
              <w:t>getirilmesi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sınıflandırlması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ya</w:t>
            </w:r>
            <w:proofErr w:type="spellEnd"/>
            <w:r w:rsidRPr="00E577AE">
              <w:rPr>
                <w:rFonts w:ascii="Times New Roman" w:hAnsi="Times New Roman"/>
                <w:sz w:val="24"/>
                <w:szCs w:val="24"/>
              </w:rPr>
              <w:t xml:space="preserve"> da </w:t>
            </w:r>
            <w:proofErr w:type="spellStart"/>
            <w:r w:rsidRPr="00E577AE">
              <w:rPr>
                <w:rFonts w:ascii="Times New Roman" w:hAnsi="Times New Roman"/>
                <w:sz w:val="24"/>
                <w:szCs w:val="24"/>
              </w:rPr>
              <w:t>kullanılmasının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engellenmesi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gibi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üzerinde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gerçekleştirlen</w:t>
            </w:r>
            <w:proofErr w:type="spellEnd"/>
            <w:r w:rsidRPr="00E577AE">
              <w:rPr>
                <w:rFonts w:ascii="Times New Roman" w:hAnsi="Times New Roman"/>
                <w:sz w:val="24"/>
                <w:szCs w:val="24"/>
              </w:rPr>
              <w:t xml:space="preserve"> her </w:t>
            </w:r>
            <w:proofErr w:type="spellStart"/>
            <w:r w:rsidRPr="00E577AE">
              <w:rPr>
                <w:rFonts w:ascii="Times New Roman" w:hAnsi="Times New Roman"/>
                <w:sz w:val="24"/>
                <w:szCs w:val="24"/>
              </w:rPr>
              <w:t>türlü</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işlem</w:t>
            </w:r>
            <w:proofErr w:type="spellEnd"/>
            <w:r w:rsidRPr="00E577AE">
              <w:rPr>
                <w:rFonts w:ascii="Times New Roman" w:hAnsi="Times New Roman"/>
                <w:sz w:val="24"/>
                <w:szCs w:val="24"/>
              </w:rPr>
              <w:t xml:space="preserve">. </w:t>
            </w:r>
          </w:p>
        </w:tc>
      </w:tr>
      <w:tr w:rsidR="00D53B3D" w:rsidRPr="00E577AE" w14:paraId="6B1AE517" w14:textId="77777777" w:rsidTr="00BD4D0F">
        <w:tc>
          <w:tcPr>
            <w:tcW w:w="4528" w:type="dxa"/>
          </w:tcPr>
          <w:p w14:paraId="1151064C" w14:textId="43E5CE2F" w:rsidR="00D53B3D" w:rsidRPr="00E577AE" w:rsidRDefault="00D53B3D" w:rsidP="00E577AE">
            <w:pPr>
              <w:spacing w:before="120" w:after="240" w:line="276" w:lineRule="auto"/>
              <w:jc w:val="both"/>
              <w:rPr>
                <w:rFonts w:ascii="Times New Roman" w:hAnsi="Times New Roman"/>
                <w:sz w:val="24"/>
                <w:szCs w:val="24"/>
              </w:rPr>
            </w:pPr>
            <w:r w:rsidRPr="00E577AE">
              <w:rPr>
                <w:rFonts w:ascii="Times New Roman" w:hAnsi="Times New Roman"/>
                <w:b/>
                <w:bCs/>
                <w:sz w:val="24"/>
                <w:szCs w:val="24"/>
              </w:rPr>
              <w:t xml:space="preserve">Özel </w:t>
            </w:r>
            <w:proofErr w:type="spellStart"/>
            <w:r w:rsidRPr="00E577AE">
              <w:rPr>
                <w:rFonts w:ascii="Times New Roman" w:hAnsi="Times New Roman"/>
                <w:b/>
                <w:bCs/>
                <w:sz w:val="24"/>
                <w:szCs w:val="24"/>
              </w:rPr>
              <w:t>Nitelikli</w:t>
            </w:r>
            <w:proofErr w:type="spellEnd"/>
            <w:r w:rsidRPr="00E577AE">
              <w:rPr>
                <w:rFonts w:ascii="Times New Roman" w:hAnsi="Times New Roman"/>
                <w:b/>
                <w:bCs/>
                <w:sz w:val="24"/>
                <w:szCs w:val="24"/>
              </w:rPr>
              <w:t xml:space="preserve"> </w:t>
            </w:r>
            <w:proofErr w:type="spellStart"/>
            <w:r w:rsidRPr="00E577AE">
              <w:rPr>
                <w:rFonts w:ascii="Times New Roman" w:hAnsi="Times New Roman"/>
                <w:b/>
                <w:bCs/>
                <w:sz w:val="24"/>
                <w:szCs w:val="24"/>
              </w:rPr>
              <w:t>Kişisel</w:t>
            </w:r>
            <w:proofErr w:type="spellEnd"/>
            <w:r w:rsidRPr="00E577AE">
              <w:rPr>
                <w:rFonts w:ascii="Times New Roman" w:hAnsi="Times New Roman"/>
                <w:b/>
                <w:bCs/>
                <w:sz w:val="24"/>
                <w:szCs w:val="24"/>
              </w:rPr>
              <w:t xml:space="preserve"> Veri</w:t>
            </w:r>
          </w:p>
        </w:tc>
        <w:tc>
          <w:tcPr>
            <w:tcW w:w="4528" w:type="dxa"/>
          </w:tcPr>
          <w:p w14:paraId="6C6B4AA1" w14:textId="561523B4" w:rsidR="00D53B3D" w:rsidRPr="00E577AE" w:rsidRDefault="00D53B3D"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sz w:val="24"/>
                <w:szCs w:val="24"/>
              </w:rPr>
              <w:t>Kişilerin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ırkı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etnik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kökeni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siyasi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düşüncesi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felsefi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inancı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dini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mezhebi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veya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dini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inançları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kılık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kıyafeti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dernek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vakıf</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ya</w:t>
            </w:r>
            <w:proofErr w:type="spellEnd"/>
            <w:r w:rsidRPr="00E577AE">
              <w:rPr>
                <w:rFonts w:ascii="Times New Roman" w:hAnsi="Times New Roman"/>
                <w:sz w:val="24"/>
                <w:szCs w:val="24"/>
              </w:rPr>
              <w:t xml:space="preserve"> da </w:t>
            </w:r>
            <w:proofErr w:type="spellStart"/>
            <w:r w:rsidRPr="00E577AE">
              <w:rPr>
                <w:rFonts w:ascii="Times New Roman" w:hAnsi="Times New Roman"/>
                <w:sz w:val="24"/>
                <w:szCs w:val="24"/>
              </w:rPr>
              <w:t>sendika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üyeliği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sağlığı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cinsel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hayatı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ceza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mahkumiyeti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güvenlik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tedbirleriyle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ilgili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ile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biyometrik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genetik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w:t>
            </w:r>
            <w:proofErr w:type="spellEnd"/>
            <w:r w:rsidRPr="00E577AE">
              <w:rPr>
                <w:rFonts w:ascii="Times New Roman" w:hAnsi="Times New Roman"/>
                <w:sz w:val="24"/>
                <w:szCs w:val="24"/>
              </w:rPr>
              <w:t xml:space="preserve">. </w:t>
            </w:r>
          </w:p>
        </w:tc>
      </w:tr>
      <w:tr w:rsidR="00D53B3D" w:rsidRPr="00E577AE" w14:paraId="74F4B0D6" w14:textId="77777777" w:rsidTr="00BD4D0F">
        <w:tc>
          <w:tcPr>
            <w:tcW w:w="4528" w:type="dxa"/>
          </w:tcPr>
          <w:p w14:paraId="01D3A50F" w14:textId="14084A35" w:rsidR="00D53B3D" w:rsidRPr="00E577AE" w:rsidRDefault="00D53B3D"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b/>
                <w:bCs/>
                <w:sz w:val="24"/>
                <w:szCs w:val="24"/>
              </w:rPr>
              <w:t>Periyodik</w:t>
            </w:r>
            <w:proofErr w:type="spellEnd"/>
            <w:r w:rsidRPr="00E577AE">
              <w:rPr>
                <w:rFonts w:ascii="Times New Roman" w:hAnsi="Times New Roman"/>
                <w:b/>
                <w:bCs/>
                <w:sz w:val="24"/>
                <w:szCs w:val="24"/>
              </w:rPr>
              <w:t xml:space="preserve"> </w:t>
            </w:r>
            <w:proofErr w:type="spellStart"/>
            <w:r w:rsidRPr="00E577AE">
              <w:rPr>
                <w:rFonts w:ascii="Times New Roman" w:hAnsi="Times New Roman"/>
                <w:b/>
                <w:bCs/>
                <w:sz w:val="24"/>
                <w:szCs w:val="24"/>
              </w:rPr>
              <w:t>İmha</w:t>
            </w:r>
            <w:proofErr w:type="spellEnd"/>
          </w:p>
        </w:tc>
        <w:tc>
          <w:tcPr>
            <w:tcW w:w="4528" w:type="dxa"/>
          </w:tcPr>
          <w:p w14:paraId="2F6FF41C" w14:textId="00DEEA3C" w:rsidR="00D53B3D" w:rsidRPr="00E577AE" w:rsidRDefault="00D53B3D" w:rsidP="00E577AE">
            <w:pPr>
              <w:tabs>
                <w:tab w:val="left" w:pos="933"/>
              </w:tabs>
              <w:spacing w:before="120" w:after="240" w:line="276" w:lineRule="auto"/>
              <w:jc w:val="both"/>
              <w:rPr>
                <w:rFonts w:ascii="Times New Roman" w:hAnsi="Times New Roman"/>
                <w:sz w:val="24"/>
                <w:szCs w:val="24"/>
              </w:rPr>
            </w:pPr>
            <w:proofErr w:type="spellStart"/>
            <w:r w:rsidRPr="00E577AE">
              <w:rPr>
                <w:rFonts w:ascii="Times New Roman" w:hAnsi="Times New Roman"/>
                <w:sz w:val="24"/>
                <w:szCs w:val="24"/>
              </w:rPr>
              <w:t>Kanun’da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yer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alan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işlenme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şartlarının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tamamının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ortadan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kalkması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durumunda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saklama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imha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politikasında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belirlenen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tekrar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eden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aralıklarla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re’sen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gerçekleştirilecek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silme</w:t>
            </w:r>
            <w:proofErr w:type="spellEnd"/>
            <w:r w:rsidRPr="00E577AE">
              <w:rPr>
                <w:rFonts w:ascii="Times New Roman" w:hAnsi="Times New Roman"/>
                <w:sz w:val="24"/>
                <w:szCs w:val="24"/>
              </w:rPr>
              <w:t xml:space="preserve">, yok </w:t>
            </w:r>
            <w:proofErr w:type="spellStart"/>
            <w:r w:rsidRPr="00E577AE">
              <w:rPr>
                <w:rFonts w:ascii="Times New Roman" w:hAnsi="Times New Roman"/>
                <w:sz w:val="24"/>
                <w:szCs w:val="24"/>
              </w:rPr>
              <w:t>etme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veya</w:t>
            </w:r>
            <w:proofErr w:type="spellEnd"/>
            <w:r w:rsidRPr="00E577AE">
              <w:rPr>
                <w:rFonts w:ascii="Times New Roman" w:hAnsi="Times New Roman"/>
                <w:sz w:val="24"/>
                <w:szCs w:val="24"/>
              </w:rPr>
              <w:t xml:space="preserve"> anonym hale </w:t>
            </w:r>
            <w:proofErr w:type="spellStart"/>
            <w:r w:rsidRPr="00E577AE">
              <w:rPr>
                <w:rFonts w:ascii="Times New Roman" w:hAnsi="Times New Roman"/>
                <w:sz w:val="24"/>
                <w:szCs w:val="24"/>
              </w:rPr>
              <w:t>getirme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işlemi</w:t>
            </w:r>
            <w:proofErr w:type="spellEnd"/>
            <w:r w:rsidRPr="00E577AE">
              <w:rPr>
                <w:rFonts w:ascii="Times New Roman" w:hAnsi="Times New Roman"/>
                <w:sz w:val="24"/>
                <w:szCs w:val="24"/>
              </w:rPr>
              <w:t xml:space="preserve">. </w:t>
            </w:r>
          </w:p>
        </w:tc>
      </w:tr>
      <w:tr w:rsidR="00D53B3D" w:rsidRPr="00E577AE" w14:paraId="18EFF693" w14:textId="77777777" w:rsidTr="00BD4D0F">
        <w:tc>
          <w:tcPr>
            <w:tcW w:w="4528" w:type="dxa"/>
          </w:tcPr>
          <w:p w14:paraId="7517A8DE" w14:textId="337542C2" w:rsidR="00D53B3D" w:rsidRPr="00E577AE" w:rsidRDefault="00D53B3D" w:rsidP="00E577AE">
            <w:pPr>
              <w:spacing w:before="120" w:after="240" w:line="276" w:lineRule="auto"/>
              <w:jc w:val="both"/>
              <w:rPr>
                <w:rFonts w:ascii="Times New Roman" w:hAnsi="Times New Roman"/>
                <w:b/>
                <w:bCs/>
                <w:sz w:val="24"/>
                <w:szCs w:val="24"/>
              </w:rPr>
            </w:pPr>
            <w:proofErr w:type="spellStart"/>
            <w:r w:rsidRPr="00E577AE">
              <w:rPr>
                <w:rFonts w:ascii="Times New Roman" w:hAnsi="Times New Roman"/>
                <w:b/>
                <w:bCs/>
                <w:sz w:val="24"/>
                <w:szCs w:val="24"/>
              </w:rPr>
              <w:t>Politika</w:t>
            </w:r>
            <w:proofErr w:type="spellEnd"/>
          </w:p>
        </w:tc>
        <w:tc>
          <w:tcPr>
            <w:tcW w:w="4528" w:type="dxa"/>
          </w:tcPr>
          <w:p w14:paraId="27B65537" w14:textId="685839A9" w:rsidR="00D53B3D" w:rsidRPr="00E577AE" w:rsidRDefault="00D53B3D" w:rsidP="00E577AE">
            <w:pPr>
              <w:tabs>
                <w:tab w:val="left" w:pos="933"/>
              </w:tabs>
              <w:spacing w:before="120" w:after="240"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Kişisel Verileri Saklama ve İmha Politikası. </w:t>
            </w:r>
          </w:p>
        </w:tc>
      </w:tr>
      <w:tr w:rsidR="00D53B3D" w:rsidRPr="00E577AE" w14:paraId="259F0ABF" w14:textId="77777777" w:rsidTr="00BD4D0F">
        <w:tc>
          <w:tcPr>
            <w:tcW w:w="4528" w:type="dxa"/>
          </w:tcPr>
          <w:p w14:paraId="0B1DB9E4" w14:textId="2F7FE4D0" w:rsidR="00D53B3D" w:rsidRPr="00E577AE" w:rsidRDefault="00D53B3D" w:rsidP="00E577AE">
            <w:pPr>
              <w:spacing w:before="120" w:after="240" w:line="276" w:lineRule="auto"/>
              <w:jc w:val="both"/>
              <w:rPr>
                <w:rFonts w:ascii="Times New Roman" w:hAnsi="Times New Roman"/>
                <w:b/>
                <w:bCs/>
                <w:sz w:val="24"/>
                <w:szCs w:val="24"/>
              </w:rPr>
            </w:pPr>
            <w:proofErr w:type="spellStart"/>
            <w:r w:rsidRPr="00E577AE">
              <w:rPr>
                <w:rFonts w:ascii="Times New Roman" w:hAnsi="Times New Roman"/>
                <w:b/>
                <w:bCs/>
                <w:sz w:val="24"/>
                <w:szCs w:val="24"/>
              </w:rPr>
              <w:t>Şirket</w:t>
            </w:r>
            <w:proofErr w:type="spellEnd"/>
          </w:p>
        </w:tc>
        <w:tc>
          <w:tcPr>
            <w:tcW w:w="4528" w:type="dxa"/>
          </w:tcPr>
          <w:p w14:paraId="0E7124D7" w14:textId="0CED2E79" w:rsidR="00D53B3D" w:rsidRPr="00E577AE" w:rsidRDefault="002D77AA" w:rsidP="00E577AE">
            <w:pPr>
              <w:tabs>
                <w:tab w:val="left" w:pos="933"/>
              </w:tabs>
              <w:spacing w:before="120" w:after="240" w:line="276" w:lineRule="auto"/>
              <w:jc w:val="both"/>
              <w:rPr>
                <w:rFonts w:ascii="Times New Roman" w:hAnsi="Times New Roman"/>
                <w:sz w:val="24"/>
                <w:szCs w:val="24"/>
              </w:rPr>
            </w:pPr>
            <w:proofErr w:type="spellStart"/>
            <w:r>
              <w:rPr>
                <w:rFonts w:ascii="Times New Roman" w:hAnsi="Times New Roman"/>
                <w:sz w:val="24"/>
                <w:szCs w:val="24"/>
              </w:rPr>
              <w:t>Dameks</w:t>
            </w:r>
            <w:proofErr w:type="spellEnd"/>
            <w:r>
              <w:rPr>
                <w:rFonts w:ascii="Times New Roman" w:hAnsi="Times New Roman"/>
                <w:sz w:val="24"/>
                <w:szCs w:val="24"/>
              </w:rPr>
              <w:t xml:space="preserve"> </w:t>
            </w:r>
            <w:proofErr w:type="spellStart"/>
            <w:r>
              <w:rPr>
                <w:rFonts w:ascii="Times New Roman" w:hAnsi="Times New Roman"/>
                <w:sz w:val="24"/>
                <w:szCs w:val="24"/>
              </w:rPr>
              <w:t>İç</w:t>
            </w:r>
            <w:proofErr w:type="spellEnd"/>
            <w:r>
              <w:rPr>
                <w:rFonts w:ascii="Times New Roman" w:hAnsi="Times New Roman"/>
                <w:sz w:val="24"/>
                <w:szCs w:val="24"/>
              </w:rPr>
              <w:t xml:space="preserve"> </w:t>
            </w:r>
            <w:proofErr w:type="spellStart"/>
            <w:r>
              <w:rPr>
                <w:rFonts w:ascii="Times New Roman" w:hAnsi="Times New Roman"/>
                <w:sz w:val="24"/>
                <w:szCs w:val="24"/>
              </w:rPr>
              <w:t>Dış</w:t>
            </w:r>
            <w:proofErr w:type="spellEnd"/>
            <w:r>
              <w:rPr>
                <w:rFonts w:ascii="Times New Roman" w:hAnsi="Times New Roman"/>
                <w:sz w:val="24"/>
                <w:szCs w:val="24"/>
              </w:rPr>
              <w:t xml:space="preserve"> </w:t>
            </w:r>
            <w:proofErr w:type="spellStart"/>
            <w:r>
              <w:rPr>
                <w:rFonts w:ascii="Times New Roman" w:hAnsi="Times New Roman"/>
                <w:sz w:val="24"/>
                <w:szCs w:val="24"/>
              </w:rPr>
              <w:t>Ticaret</w:t>
            </w:r>
            <w:proofErr w:type="spellEnd"/>
            <w:r>
              <w:rPr>
                <w:rFonts w:ascii="Times New Roman" w:hAnsi="Times New Roman"/>
                <w:sz w:val="24"/>
                <w:szCs w:val="24"/>
              </w:rPr>
              <w:t xml:space="preserve"> </w:t>
            </w:r>
            <w:proofErr w:type="spellStart"/>
            <w:r>
              <w:rPr>
                <w:rFonts w:ascii="Times New Roman" w:hAnsi="Times New Roman"/>
                <w:sz w:val="24"/>
                <w:szCs w:val="24"/>
              </w:rPr>
              <w:t>ve</w:t>
            </w:r>
            <w:proofErr w:type="spellEnd"/>
            <w:r>
              <w:rPr>
                <w:rFonts w:ascii="Times New Roman" w:hAnsi="Times New Roman"/>
                <w:sz w:val="24"/>
                <w:szCs w:val="24"/>
              </w:rPr>
              <w:t xml:space="preserve"> Sanayi </w:t>
            </w:r>
            <w:proofErr w:type="spellStart"/>
            <w:r>
              <w:rPr>
                <w:rFonts w:ascii="Times New Roman" w:hAnsi="Times New Roman"/>
                <w:sz w:val="24"/>
                <w:szCs w:val="24"/>
              </w:rPr>
              <w:t>Anonim</w:t>
            </w:r>
            <w:proofErr w:type="spellEnd"/>
            <w:r>
              <w:rPr>
                <w:rFonts w:ascii="Times New Roman" w:hAnsi="Times New Roman"/>
                <w:sz w:val="24"/>
                <w:szCs w:val="24"/>
              </w:rPr>
              <w:t xml:space="preserve"> </w:t>
            </w:r>
            <w:proofErr w:type="spellStart"/>
            <w:r>
              <w:rPr>
                <w:rFonts w:ascii="Times New Roman" w:hAnsi="Times New Roman"/>
                <w:sz w:val="24"/>
                <w:szCs w:val="24"/>
              </w:rPr>
              <w:t>Şirketi</w:t>
            </w:r>
            <w:proofErr w:type="spellEnd"/>
            <w:r>
              <w:rPr>
                <w:rFonts w:ascii="Times New Roman" w:hAnsi="Times New Roman"/>
                <w:sz w:val="24"/>
                <w:szCs w:val="24"/>
              </w:rPr>
              <w:t xml:space="preserve"> </w:t>
            </w:r>
            <w:r w:rsidR="002D1513">
              <w:rPr>
                <w:rFonts w:ascii="Times New Roman" w:hAnsi="Times New Roman"/>
                <w:sz w:val="24"/>
                <w:szCs w:val="24"/>
              </w:rPr>
              <w:t xml:space="preserve"> </w:t>
            </w:r>
          </w:p>
        </w:tc>
      </w:tr>
      <w:tr w:rsidR="00D53B3D" w:rsidRPr="00E577AE" w14:paraId="6F47F502" w14:textId="77777777" w:rsidTr="00BD4D0F">
        <w:tc>
          <w:tcPr>
            <w:tcW w:w="4528" w:type="dxa"/>
          </w:tcPr>
          <w:p w14:paraId="71D456A8" w14:textId="23531271" w:rsidR="00D53B3D" w:rsidRPr="00E577AE" w:rsidRDefault="00D53B3D" w:rsidP="00E577AE">
            <w:pPr>
              <w:spacing w:before="120" w:after="240" w:line="276" w:lineRule="auto"/>
              <w:jc w:val="both"/>
              <w:rPr>
                <w:rFonts w:ascii="Times New Roman" w:hAnsi="Times New Roman"/>
                <w:b/>
                <w:bCs/>
                <w:sz w:val="24"/>
                <w:szCs w:val="24"/>
              </w:rPr>
            </w:pPr>
            <w:r w:rsidRPr="00E577AE">
              <w:rPr>
                <w:rFonts w:ascii="Times New Roman" w:hAnsi="Times New Roman"/>
                <w:b/>
                <w:bCs/>
                <w:sz w:val="24"/>
                <w:szCs w:val="24"/>
              </w:rPr>
              <w:t xml:space="preserve">Veri </w:t>
            </w:r>
            <w:proofErr w:type="spellStart"/>
            <w:r w:rsidRPr="00E577AE">
              <w:rPr>
                <w:rFonts w:ascii="Times New Roman" w:hAnsi="Times New Roman"/>
                <w:b/>
                <w:bCs/>
                <w:sz w:val="24"/>
                <w:szCs w:val="24"/>
              </w:rPr>
              <w:t>İşleyen</w:t>
            </w:r>
            <w:proofErr w:type="spellEnd"/>
          </w:p>
        </w:tc>
        <w:tc>
          <w:tcPr>
            <w:tcW w:w="4528" w:type="dxa"/>
          </w:tcPr>
          <w:p w14:paraId="7A0D677C" w14:textId="2D4600F1" w:rsidR="00D53B3D" w:rsidRPr="00E577AE" w:rsidRDefault="00D53B3D" w:rsidP="00E577AE">
            <w:pPr>
              <w:tabs>
                <w:tab w:val="left" w:pos="933"/>
              </w:tabs>
              <w:spacing w:before="120" w:after="240" w:line="276" w:lineRule="auto"/>
              <w:jc w:val="both"/>
              <w:rPr>
                <w:rFonts w:ascii="Times New Roman" w:hAnsi="Times New Roman"/>
                <w:sz w:val="24"/>
                <w:szCs w:val="24"/>
              </w:rPr>
            </w:pPr>
            <w:r w:rsidRPr="00E577AE">
              <w:rPr>
                <w:rFonts w:ascii="Times New Roman" w:hAnsi="Times New Roman"/>
                <w:sz w:val="24"/>
                <w:szCs w:val="24"/>
              </w:rPr>
              <w:t xml:space="preserve">Veri </w:t>
            </w:r>
            <w:proofErr w:type="spellStart"/>
            <w:r w:rsidRPr="00E577AE">
              <w:rPr>
                <w:rFonts w:ascii="Times New Roman" w:hAnsi="Times New Roman"/>
                <w:sz w:val="24"/>
                <w:szCs w:val="24"/>
              </w:rPr>
              <w:t>sorumlusunun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verdiği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yetkiye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dayanarak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sorumlusu</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adına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işleyen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gerçek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veya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tüzel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w:t>
            </w:r>
            <w:proofErr w:type="spellEnd"/>
            <w:r w:rsidRPr="00E577AE">
              <w:rPr>
                <w:rFonts w:ascii="Times New Roman" w:hAnsi="Times New Roman"/>
                <w:sz w:val="24"/>
                <w:szCs w:val="24"/>
              </w:rPr>
              <w:t xml:space="preserve">. </w:t>
            </w:r>
          </w:p>
        </w:tc>
      </w:tr>
      <w:tr w:rsidR="00D53B3D" w:rsidRPr="00E577AE" w14:paraId="419B9B81" w14:textId="77777777" w:rsidTr="00BD4D0F">
        <w:tc>
          <w:tcPr>
            <w:tcW w:w="4528" w:type="dxa"/>
          </w:tcPr>
          <w:p w14:paraId="2F4F83C1" w14:textId="26A1F99B" w:rsidR="00D53B3D" w:rsidRPr="00E577AE" w:rsidRDefault="00D53B3D" w:rsidP="00E577AE">
            <w:pPr>
              <w:spacing w:before="120" w:after="240" w:line="276" w:lineRule="auto"/>
              <w:jc w:val="both"/>
              <w:rPr>
                <w:rFonts w:ascii="Times New Roman" w:hAnsi="Times New Roman"/>
                <w:b/>
                <w:bCs/>
                <w:sz w:val="24"/>
                <w:szCs w:val="24"/>
              </w:rPr>
            </w:pPr>
            <w:r w:rsidRPr="00E577AE">
              <w:rPr>
                <w:rFonts w:ascii="Times New Roman" w:hAnsi="Times New Roman"/>
                <w:b/>
                <w:bCs/>
                <w:sz w:val="24"/>
                <w:szCs w:val="24"/>
              </w:rPr>
              <w:t xml:space="preserve">Veri </w:t>
            </w:r>
            <w:proofErr w:type="spellStart"/>
            <w:r w:rsidRPr="00E577AE">
              <w:rPr>
                <w:rFonts w:ascii="Times New Roman" w:hAnsi="Times New Roman"/>
                <w:b/>
                <w:bCs/>
                <w:sz w:val="24"/>
                <w:szCs w:val="24"/>
              </w:rPr>
              <w:t>Kayıt</w:t>
            </w:r>
            <w:proofErr w:type="spellEnd"/>
            <w:r w:rsidRPr="00E577AE">
              <w:rPr>
                <w:rFonts w:ascii="Times New Roman" w:hAnsi="Times New Roman"/>
                <w:b/>
                <w:bCs/>
                <w:sz w:val="24"/>
                <w:szCs w:val="24"/>
              </w:rPr>
              <w:t xml:space="preserve"> </w:t>
            </w:r>
            <w:proofErr w:type="spellStart"/>
            <w:r w:rsidRPr="00E577AE">
              <w:rPr>
                <w:rFonts w:ascii="Times New Roman" w:hAnsi="Times New Roman"/>
                <w:b/>
                <w:bCs/>
                <w:sz w:val="24"/>
                <w:szCs w:val="24"/>
              </w:rPr>
              <w:t>Sistemi</w:t>
            </w:r>
            <w:proofErr w:type="spellEnd"/>
          </w:p>
        </w:tc>
        <w:tc>
          <w:tcPr>
            <w:tcW w:w="4528" w:type="dxa"/>
          </w:tcPr>
          <w:p w14:paraId="187E5550" w14:textId="2A0C4828" w:rsidR="00D53B3D" w:rsidRPr="00E577AE" w:rsidRDefault="00D53B3D" w:rsidP="00E577AE">
            <w:pPr>
              <w:tabs>
                <w:tab w:val="left" w:pos="933"/>
              </w:tabs>
              <w:spacing w:before="120" w:after="240" w:line="276" w:lineRule="auto"/>
              <w:jc w:val="both"/>
              <w:rPr>
                <w:rFonts w:ascii="Times New Roman" w:hAnsi="Times New Roman"/>
                <w:sz w:val="24"/>
                <w:szCs w:val="24"/>
              </w:rPr>
            </w:pP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belirli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kriterlere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göre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yapılandırılarak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işlendiği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kayıt</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sistemi</w:t>
            </w:r>
            <w:proofErr w:type="spellEnd"/>
            <w:r w:rsidRPr="00E577AE">
              <w:rPr>
                <w:rFonts w:ascii="Times New Roman" w:hAnsi="Times New Roman"/>
                <w:sz w:val="24"/>
                <w:szCs w:val="24"/>
              </w:rPr>
              <w:t xml:space="preserve">. </w:t>
            </w:r>
          </w:p>
        </w:tc>
      </w:tr>
      <w:tr w:rsidR="00D53B3D" w:rsidRPr="00E577AE" w14:paraId="5F1F28C7" w14:textId="77777777" w:rsidTr="00BD4D0F">
        <w:tc>
          <w:tcPr>
            <w:tcW w:w="4528" w:type="dxa"/>
          </w:tcPr>
          <w:p w14:paraId="0AA9E0FB" w14:textId="5D8A6B71" w:rsidR="00D53B3D" w:rsidRPr="00E577AE" w:rsidRDefault="00D53B3D" w:rsidP="00E577AE">
            <w:pPr>
              <w:spacing w:before="120" w:after="240" w:line="276" w:lineRule="auto"/>
              <w:jc w:val="both"/>
              <w:rPr>
                <w:rFonts w:ascii="Times New Roman" w:hAnsi="Times New Roman"/>
                <w:b/>
                <w:bCs/>
                <w:sz w:val="24"/>
                <w:szCs w:val="24"/>
              </w:rPr>
            </w:pPr>
            <w:r w:rsidRPr="00E577AE">
              <w:rPr>
                <w:rFonts w:ascii="Times New Roman" w:hAnsi="Times New Roman"/>
                <w:b/>
                <w:bCs/>
                <w:sz w:val="24"/>
                <w:szCs w:val="24"/>
              </w:rPr>
              <w:lastRenderedPageBreak/>
              <w:t xml:space="preserve">Veri </w:t>
            </w:r>
            <w:proofErr w:type="spellStart"/>
            <w:r w:rsidRPr="00E577AE">
              <w:rPr>
                <w:rFonts w:ascii="Times New Roman" w:hAnsi="Times New Roman"/>
                <w:b/>
                <w:bCs/>
                <w:sz w:val="24"/>
                <w:szCs w:val="24"/>
              </w:rPr>
              <w:t>Sorumlusu</w:t>
            </w:r>
            <w:proofErr w:type="spellEnd"/>
          </w:p>
        </w:tc>
        <w:tc>
          <w:tcPr>
            <w:tcW w:w="4528" w:type="dxa"/>
          </w:tcPr>
          <w:p w14:paraId="3228B7C7" w14:textId="3ED45B07" w:rsidR="00D53B3D" w:rsidRPr="00E577AE" w:rsidRDefault="00D53B3D" w:rsidP="00E577AE">
            <w:pPr>
              <w:tabs>
                <w:tab w:val="left" w:pos="933"/>
              </w:tabs>
              <w:spacing w:before="120" w:after="240" w:line="276" w:lineRule="auto"/>
              <w:jc w:val="both"/>
              <w:rPr>
                <w:rFonts w:ascii="Times New Roman" w:hAnsi="Times New Roman"/>
                <w:sz w:val="24"/>
                <w:szCs w:val="24"/>
              </w:rPr>
            </w:pP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işleme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amaçlarını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vasıtalarını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belirleyen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kayıt</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sisteminin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kurulmasından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yönetilmesinden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sorumlu</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gerçek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veya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tüzel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w:t>
            </w:r>
            <w:proofErr w:type="spellEnd"/>
            <w:r w:rsidRPr="00E577AE">
              <w:rPr>
                <w:rFonts w:ascii="Times New Roman" w:hAnsi="Times New Roman"/>
                <w:sz w:val="24"/>
                <w:szCs w:val="24"/>
              </w:rPr>
              <w:t xml:space="preserve">. </w:t>
            </w:r>
          </w:p>
        </w:tc>
      </w:tr>
      <w:tr w:rsidR="00D53B3D" w:rsidRPr="00E577AE" w14:paraId="70D9F891" w14:textId="77777777" w:rsidTr="00BD4D0F">
        <w:tc>
          <w:tcPr>
            <w:tcW w:w="4528" w:type="dxa"/>
          </w:tcPr>
          <w:p w14:paraId="5A6C9C87" w14:textId="74E0533C" w:rsidR="00D53B3D" w:rsidRPr="00E577AE" w:rsidRDefault="00D53B3D" w:rsidP="00E577AE">
            <w:pPr>
              <w:spacing w:before="120" w:after="240" w:line="276" w:lineRule="auto"/>
              <w:jc w:val="both"/>
              <w:rPr>
                <w:rFonts w:ascii="Times New Roman" w:hAnsi="Times New Roman"/>
                <w:b/>
                <w:bCs/>
                <w:sz w:val="24"/>
                <w:szCs w:val="24"/>
              </w:rPr>
            </w:pPr>
            <w:r w:rsidRPr="00E577AE">
              <w:rPr>
                <w:rFonts w:ascii="Times New Roman" w:hAnsi="Times New Roman"/>
                <w:b/>
                <w:bCs/>
                <w:sz w:val="24"/>
                <w:szCs w:val="24"/>
              </w:rPr>
              <w:t>VERBİS</w:t>
            </w:r>
          </w:p>
        </w:tc>
        <w:tc>
          <w:tcPr>
            <w:tcW w:w="4528" w:type="dxa"/>
          </w:tcPr>
          <w:p w14:paraId="13BDBBCA" w14:textId="49E75F0E" w:rsidR="00D53B3D" w:rsidRPr="00E577AE" w:rsidRDefault="00D53B3D" w:rsidP="00E577AE">
            <w:pPr>
              <w:tabs>
                <w:tab w:val="left" w:pos="933"/>
              </w:tabs>
              <w:spacing w:before="120" w:after="240"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Veri Sorumluları Sicil Bilgi Sistemi </w:t>
            </w:r>
          </w:p>
        </w:tc>
      </w:tr>
    </w:tbl>
    <w:p w14:paraId="77F503A5" w14:textId="77E60070" w:rsidR="00F55B86" w:rsidRPr="00E577AE" w:rsidRDefault="00F55B86" w:rsidP="00E577AE">
      <w:pPr>
        <w:pStyle w:val="Balk1"/>
        <w:numPr>
          <w:ilvl w:val="0"/>
          <w:numId w:val="32"/>
        </w:numPr>
        <w:spacing w:line="276" w:lineRule="auto"/>
        <w:jc w:val="both"/>
        <w:rPr>
          <w:rFonts w:ascii="Times New Roman" w:hAnsi="Times New Roman"/>
          <w:sz w:val="24"/>
          <w:szCs w:val="24"/>
        </w:rPr>
      </w:pPr>
      <w:bookmarkStart w:id="5" w:name="_Toc532311474"/>
      <w:r w:rsidRPr="00E577AE">
        <w:rPr>
          <w:rFonts w:ascii="Times New Roman" w:hAnsi="Times New Roman"/>
          <w:sz w:val="24"/>
          <w:szCs w:val="24"/>
          <w:lang w:val="es-ES"/>
        </w:rPr>
        <w:tab/>
      </w:r>
      <w:proofErr w:type="spellStart"/>
      <w:r w:rsidRPr="00E577AE">
        <w:rPr>
          <w:rFonts w:ascii="Times New Roman" w:hAnsi="Times New Roman"/>
          <w:sz w:val="24"/>
          <w:szCs w:val="24"/>
        </w:rPr>
        <w:t>Sorumluluk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Görev</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Dağılımları</w:t>
      </w:r>
      <w:proofErr w:type="spellEnd"/>
      <w:r w:rsidRPr="00E577AE">
        <w:rPr>
          <w:rFonts w:ascii="Times New Roman" w:hAnsi="Times New Roman"/>
          <w:sz w:val="24"/>
          <w:szCs w:val="24"/>
        </w:rPr>
        <w:t xml:space="preserve"> </w:t>
      </w:r>
    </w:p>
    <w:p w14:paraId="09556150" w14:textId="2AFF41ED" w:rsidR="0015171C" w:rsidRPr="00E577AE" w:rsidRDefault="0015171C" w:rsidP="00E577AE">
      <w:pPr>
        <w:spacing w:before="120" w:after="240" w:line="276" w:lineRule="auto"/>
        <w:jc w:val="both"/>
        <w:rPr>
          <w:rFonts w:ascii="Times New Roman" w:hAnsi="Times New Roman"/>
          <w:sz w:val="24"/>
          <w:szCs w:val="24"/>
        </w:rPr>
      </w:pPr>
      <w:r w:rsidRPr="00E577AE">
        <w:rPr>
          <w:rFonts w:ascii="Times New Roman" w:hAnsi="Times New Roman"/>
          <w:sz w:val="24"/>
          <w:szCs w:val="24"/>
        </w:rPr>
        <w:tab/>
      </w:r>
      <w:proofErr w:type="spellStart"/>
      <w:r w:rsidR="0024139E" w:rsidRPr="00E577AE">
        <w:rPr>
          <w:rFonts w:ascii="Times New Roman" w:hAnsi="Times New Roman"/>
          <w:sz w:val="24"/>
          <w:szCs w:val="24"/>
        </w:rPr>
        <w:t>Şirketin</w:t>
      </w:r>
      <w:proofErr w:type="spellEnd"/>
      <w:r w:rsidR="0024139E" w:rsidRPr="00E577AE">
        <w:rPr>
          <w:rFonts w:ascii="Times New Roman" w:hAnsi="Times New Roman"/>
          <w:sz w:val="24"/>
          <w:szCs w:val="24"/>
        </w:rPr>
        <w:t xml:space="preserve"> </w:t>
      </w:r>
      <w:proofErr w:type="spellStart"/>
      <w:r w:rsidR="0024139E" w:rsidRPr="00E577AE">
        <w:rPr>
          <w:rFonts w:ascii="Times New Roman" w:hAnsi="Times New Roman"/>
          <w:sz w:val="24"/>
          <w:szCs w:val="24"/>
        </w:rPr>
        <w:t>birimleri</w:t>
      </w:r>
      <w:proofErr w:type="spellEnd"/>
      <w:r w:rsidR="0024139E" w:rsidRPr="00E577AE">
        <w:rPr>
          <w:rFonts w:ascii="Times New Roman" w:hAnsi="Times New Roman"/>
          <w:sz w:val="24"/>
          <w:szCs w:val="24"/>
        </w:rPr>
        <w:t xml:space="preserve"> </w:t>
      </w:r>
      <w:proofErr w:type="spellStart"/>
      <w:r w:rsidR="0024139E" w:rsidRPr="00E577AE">
        <w:rPr>
          <w:rFonts w:ascii="Times New Roman" w:hAnsi="Times New Roman"/>
          <w:sz w:val="24"/>
          <w:szCs w:val="24"/>
        </w:rPr>
        <w:t>ve</w:t>
      </w:r>
      <w:proofErr w:type="spellEnd"/>
      <w:r w:rsidR="0024139E" w:rsidRPr="00E577AE">
        <w:rPr>
          <w:rFonts w:ascii="Times New Roman" w:hAnsi="Times New Roman"/>
          <w:sz w:val="24"/>
          <w:szCs w:val="24"/>
        </w:rPr>
        <w:t xml:space="preserve"> </w:t>
      </w:r>
      <w:proofErr w:type="spellStart"/>
      <w:r w:rsidR="0024139E" w:rsidRPr="00E577AE">
        <w:rPr>
          <w:rFonts w:ascii="Times New Roman" w:hAnsi="Times New Roman"/>
          <w:sz w:val="24"/>
          <w:szCs w:val="24"/>
        </w:rPr>
        <w:t>çalışanları</w:t>
      </w:r>
      <w:proofErr w:type="spellEnd"/>
      <w:r w:rsidR="0024139E" w:rsidRPr="00E577AE">
        <w:rPr>
          <w:rFonts w:ascii="Times New Roman" w:hAnsi="Times New Roman"/>
          <w:sz w:val="24"/>
          <w:szCs w:val="24"/>
        </w:rPr>
        <w:t xml:space="preserve">, </w:t>
      </w:r>
      <w:proofErr w:type="spellStart"/>
      <w:r w:rsidR="0024139E" w:rsidRPr="00E577AE">
        <w:rPr>
          <w:rFonts w:ascii="Times New Roman" w:hAnsi="Times New Roman"/>
          <w:sz w:val="24"/>
          <w:szCs w:val="24"/>
        </w:rPr>
        <w:t>Politika</w:t>
      </w:r>
      <w:proofErr w:type="spellEnd"/>
      <w:r w:rsidR="0024139E" w:rsidRPr="00E577AE">
        <w:rPr>
          <w:rFonts w:ascii="Times New Roman" w:hAnsi="Times New Roman"/>
          <w:sz w:val="24"/>
          <w:szCs w:val="24"/>
        </w:rPr>
        <w:t xml:space="preserve"> </w:t>
      </w:r>
      <w:proofErr w:type="spellStart"/>
      <w:r w:rsidR="0024139E" w:rsidRPr="00E577AE">
        <w:rPr>
          <w:rFonts w:ascii="Times New Roman" w:hAnsi="Times New Roman"/>
          <w:sz w:val="24"/>
          <w:szCs w:val="24"/>
        </w:rPr>
        <w:t>kapsamında</w:t>
      </w:r>
      <w:proofErr w:type="spellEnd"/>
      <w:r w:rsidR="0024139E" w:rsidRPr="00E577AE">
        <w:rPr>
          <w:rFonts w:ascii="Times New Roman" w:hAnsi="Times New Roman"/>
          <w:sz w:val="24"/>
          <w:szCs w:val="24"/>
        </w:rPr>
        <w:t xml:space="preserve"> </w:t>
      </w:r>
      <w:proofErr w:type="spellStart"/>
      <w:r w:rsidR="0024139E" w:rsidRPr="00E577AE">
        <w:rPr>
          <w:rFonts w:ascii="Times New Roman" w:hAnsi="Times New Roman"/>
          <w:sz w:val="24"/>
          <w:szCs w:val="24"/>
        </w:rPr>
        <w:t>alınan</w:t>
      </w:r>
      <w:proofErr w:type="spellEnd"/>
      <w:r w:rsidR="0024139E" w:rsidRPr="00E577AE">
        <w:rPr>
          <w:rFonts w:ascii="Times New Roman" w:hAnsi="Times New Roman"/>
          <w:sz w:val="24"/>
          <w:szCs w:val="24"/>
        </w:rPr>
        <w:t xml:space="preserve"> </w:t>
      </w:r>
      <w:proofErr w:type="spellStart"/>
      <w:r w:rsidR="0024139E" w:rsidRPr="00E577AE">
        <w:rPr>
          <w:rFonts w:ascii="Times New Roman" w:hAnsi="Times New Roman"/>
          <w:sz w:val="24"/>
          <w:szCs w:val="24"/>
        </w:rPr>
        <w:t>teknik</w:t>
      </w:r>
      <w:proofErr w:type="spellEnd"/>
      <w:r w:rsidR="0024139E" w:rsidRPr="00E577AE">
        <w:rPr>
          <w:rFonts w:ascii="Times New Roman" w:hAnsi="Times New Roman"/>
          <w:sz w:val="24"/>
          <w:szCs w:val="24"/>
        </w:rPr>
        <w:t xml:space="preserve"> </w:t>
      </w:r>
      <w:proofErr w:type="spellStart"/>
      <w:r w:rsidR="0024139E" w:rsidRPr="00E577AE">
        <w:rPr>
          <w:rFonts w:ascii="Times New Roman" w:hAnsi="Times New Roman"/>
          <w:sz w:val="24"/>
          <w:szCs w:val="24"/>
        </w:rPr>
        <w:t>ve</w:t>
      </w:r>
      <w:proofErr w:type="spellEnd"/>
      <w:r w:rsidR="0024139E" w:rsidRPr="00E577AE">
        <w:rPr>
          <w:rFonts w:ascii="Times New Roman" w:hAnsi="Times New Roman"/>
          <w:sz w:val="24"/>
          <w:szCs w:val="24"/>
        </w:rPr>
        <w:t xml:space="preserve"> </w:t>
      </w:r>
      <w:proofErr w:type="spellStart"/>
      <w:r w:rsidR="0024139E" w:rsidRPr="00E577AE">
        <w:rPr>
          <w:rFonts w:ascii="Times New Roman" w:hAnsi="Times New Roman"/>
          <w:sz w:val="24"/>
          <w:szCs w:val="24"/>
        </w:rPr>
        <w:t>idari</w:t>
      </w:r>
      <w:proofErr w:type="spellEnd"/>
      <w:r w:rsidR="0024139E" w:rsidRPr="00E577AE">
        <w:rPr>
          <w:rFonts w:ascii="Times New Roman" w:hAnsi="Times New Roman"/>
          <w:sz w:val="24"/>
          <w:szCs w:val="24"/>
        </w:rPr>
        <w:t xml:space="preserve"> </w:t>
      </w:r>
      <w:proofErr w:type="spellStart"/>
      <w:r w:rsidR="0024139E" w:rsidRPr="00E577AE">
        <w:rPr>
          <w:rFonts w:ascii="Times New Roman" w:hAnsi="Times New Roman"/>
          <w:sz w:val="24"/>
          <w:szCs w:val="24"/>
        </w:rPr>
        <w:t>tedbirlerin</w:t>
      </w:r>
      <w:proofErr w:type="spellEnd"/>
      <w:r w:rsidR="0024139E" w:rsidRPr="00E577AE">
        <w:rPr>
          <w:rFonts w:ascii="Times New Roman" w:hAnsi="Times New Roman"/>
          <w:sz w:val="24"/>
          <w:szCs w:val="24"/>
        </w:rPr>
        <w:t xml:space="preserve"> </w:t>
      </w:r>
      <w:proofErr w:type="spellStart"/>
      <w:r w:rsidR="00AD2428" w:rsidRPr="00E577AE">
        <w:rPr>
          <w:rFonts w:ascii="Times New Roman" w:hAnsi="Times New Roman"/>
          <w:sz w:val="24"/>
          <w:szCs w:val="24"/>
        </w:rPr>
        <w:t>uymakla</w:t>
      </w:r>
      <w:proofErr w:type="spellEnd"/>
      <w:r w:rsidR="00AD2428" w:rsidRPr="00E577AE">
        <w:rPr>
          <w:rFonts w:ascii="Times New Roman" w:hAnsi="Times New Roman"/>
          <w:sz w:val="24"/>
          <w:szCs w:val="24"/>
        </w:rPr>
        <w:t xml:space="preserve"> </w:t>
      </w:r>
      <w:proofErr w:type="spellStart"/>
      <w:r w:rsidR="0024139E" w:rsidRPr="00E577AE">
        <w:rPr>
          <w:rFonts w:ascii="Times New Roman" w:hAnsi="Times New Roman"/>
          <w:sz w:val="24"/>
          <w:szCs w:val="24"/>
        </w:rPr>
        <w:t>yükümlüdür</w:t>
      </w:r>
      <w:proofErr w:type="spellEnd"/>
      <w:r w:rsidR="0024139E" w:rsidRPr="00E577AE">
        <w:rPr>
          <w:rFonts w:ascii="Times New Roman" w:hAnsi="Times New Roman"/>
          <w:sz w:val="24"/>
          <w:szCs w:val="24"/>
        </w:rPr>
        <w:t>.</w:t>
      </w:r>
      <w:r w:rsidR="00AD2428" w:rsidRPr="00E577AE">
        <w:rPr>
          <w:rFonts w:ascii="Times New Roman" w:hAnsi="Times New Roman"/>
          <w:sz w:val="24"/>
          <w:szCs w:val="24"/>
        </w:rPr>
        <w:t xml:space="preserve"> </w:t>
      </w:r>
      <w:proofErr w:type="spellStart"/>
      <w:r w:rsidR="0024139E" w:rsidRPr="00E577AE">
        <w:rPr>
          <w:rFonts w:ascii="Times New Roman" w:hAnsi="Times New Roman"/>
          <w:sz w:val="24"/>
          <w:szCs w:val="24"/>
        </w:rPr>
        <w:t>Politikanın</w:t>
      </w:r>
      <w:proofErr w:type="spellEnd"/>
      <w:r w:rsidR="0024139E" w:rsidRPr="00E577AE">
        <w:rPr>
          <w:rFonts w:ascii="Times New Roman" w:hAnsi="Times New Roman"/>
          <w:sz w:val="24"/>
          <w:szCs w:val="24"/>
        </w:rPr>
        <w:t xml:space="preserve"> </w:t>
      </w:r>
      <w:proofErr w:type="spellStart"/>
      <w:r w:rsidR="0024139E" w:rsidRPr="00E577AE">
        <w:rPr>
          <w:rFonts w:ascii="Times New Roman" w:hAnsi="Times New Roman"/>
          <w:sz w:val="24"/>
          <w:szCs w:val="24"/>
        </w:rPr>
        <w:t>uygulanması</w:t>
      </w:r>
      <w:proofErr w:type="spellEnd"/>
      <w:r w:rsidR="0024139E" w:rsidRPr="00E577AE">
        <w:rPr>
          <w:rFonts w:ascii="Times New Roman" w:hAnsi="Times New Roman"/>
          <w:sz w:val="24"/>
          <w:szCs w:val="24"/>
        </w:rPr>
        <w:t xml:space="preserve">, </w:t>
      </w:r>
      <w:proofErr w:type="spellStart"/>
      <w:r w:rsidR="0024139E" w:rsidRPr="00E577AE">
        <w:rPr>
          <w:rFonts w:ascii="Times New Roman" w:hAnsi="Times New Roman"/>
          <w:sz w:val="24"/>
          <w:szCs w:val="24"/>
        </w:rPr>
        <w:t>geliştirilmesi</w:t>
      </w:r>
      <w:proofErr w:type="spellEnd"/>
      <w:r w:rsidR="0024139E" w:rsidRPr="00E577AE">
        <w:rPr>
          <w:rFonts w:ascii="Times New Roman" w:hAnsi="Times New Roman"/>
          <w:sz w:val="24"/>
          <w:szCs w:val="24"/>
        </w:rPr>
        <w:t xml:space="preserve">, </w:t>
      </w:r>
      <w:proofErr w:type="spellStart"/>
      <w:r w:rsidR="0024139E" w:rsidRPr="00E577AE">
        <w:rPr>
          <w:rFonts w:ascii="Times New Roman" w:hAnsi="Times New Roman"/>
          <w:sz w:val="24"/>
          <w:szCs w:val="24"/>
        </w:rPr>
        <w:t>yürtülmesi</w:t>
      </w:r>
      <w:proofErr w:type="spellEnd"/>
      <w:r w:rsidR="0024139E" w:rsidRPr="00E577AE">
        <w:rPr>
          <w:rFonts w:ascii="Times New Roman" w:hAnsi="Times New Roman"/>
          <w:sz w:val="24"/>
          <w:szCs w:val="24"/>
        </w:rPr>
        <w:t xml:space="preserve"> </w:t>
      </w:r>
      <w:proofErr w:type="spellStart"/>
      <w:r w:rsidR="0024139E" w:rsidRPr="00E577AE">
        <w:rPr>
          <w:rFonts w:ascii="Times New Roman" w:hAnsi="Times New Roman"/>
          <w:sz w:val="24"/>
          <w:szCs w:val="24"/>
        </w:rPr>
        <w:t>ve</w:t>
      </w:r>
      <w:proofErr w:type="spellEnd"/>
      <w:r w:rsidR="0024139E" w:rsidRPr="00E577AE">
        <w:rPr>
          <w:rFonts w:ascii="Times New Roman" w:hAnsi="Times New Roman"/>
          <w:sz w:val="24"/>
          <w:szCs w:val="24"/>
        </w:rPr>
        <w:t xml:space="preserve"> </w:t>
      </w:r>
      <w:proofErr w:type="spellStart"/>
      <w:r w:rsidR="0024139E" w:rsidRPr="00E577AE">
        <w:rPr>
          <w:rFonts w:ascii="Times New Roman" w:hAnsi="Times New Roman"/>
          <w:sz w:val="24"/>
          <w:szCs w:val="24"/>
        </w:rPr>
        <w:t>çalışanların</w:t>
      </w:r>
      <w:proofErr w:type="spellEnd"/>
      <w:r w:rsidR="0024139E" w:rsidRPr="00E577AE">
        <w:rPr>
          <w:rFonts w:ascii="Times New Roman" w:hAnsi="Times New Roman"/>
          <w:sz w:val="24"/>
          <w:szCs w:val="24"/>
        </w:rPr>
        <w:t xml:space="preserve"> </w:t>
      </w:r>
      <w:proofErr w:type="spellStart"/>
      <w:r w:rsidR="0024139E" w:rsidRPr="00E577AE">
        <w:rPr>
          <w:rFonts w:ascii="Times New Roman" w:hAnsi="Times New Roman"/>
          <w:sz w:val="24"/>
          <w:szCs w:val="24"/>
        </w:rPr>
        <w:t>eğitilmesi</w:t>
      </w:r>
      <w:proofErr w:type="spellEnd"/>
      <w:r w:rsidR="0024139E" w:rsidRPr="00E577AE">
        <w:rPr>
          <w:rFonts w:ascii="Times New Roman" w:hAnsi="Times New Roman"/>
          <w:sz w:val="24"/>
          <w:szCs w:val="24"/>
        </w:rPr>
        <w:t xml:space="preserve"> </w:t>
      </w:r>
      <w:proofErr w:type="spellStart"/>
      <w:r w:rsidR="00AD2428" w:rsidRPr="00E577AE">
        <w:rPr>
          <w:rFonts w:ascii="Times New Roman" w:hAnsi="Times New Roman"/>
          <w:sz w:val="24"/>
          <w:szCs w:val="24"/>
        </w:rPr>
        <w:t>konularında</w:t>
      </w:r>
      <w:proofErr w:type="spellEnd"/>
      <w:r w:rsidR="00AD2428" w:rsidRPr="00E577AE">
        <w:rPr>
          <w:rFonts w:ascii="Times New Roman" w:hAnsi="Times New Roman"/>
          <w:sz w:val="24"/>
          <w:szCs w:val="24"/>
        </w:rPr>
        <w:t xml:space="preserve"> </w:t>
      </w:r>
      <w:proofErr w:type="spellStart"/>
      <w:r w:rsidR="00AD2428" w:rsidRPr="00E577AE">
        <w:rPr>
          <w:rFonts w:ascii="Times New Roman" w:hAnsi="Times New Roman"/>
          <w:sz w:val="24"/>
          <w:szCs w:val="24"/>
        </w:rPr>
        <w:t>aşağıda</w:t>
      </w:r>
      <w:proofErr w:type="spellEnd"/>
      <w:r w:rsidR="00AD2428" w:rsidRPr="00E577AE">
        <w:rPr>
          <w:rFonts w:ascii="Times New Roman" w:hAnsi="Times New Roman"/>
          <w:sz w:val="24"/>
          <w:szCs w:val="24"/>
        </w:rPr>
        <w:t xml:space="preserve"> </w:t>
      </w:r>
      <w:proofErr w:type="spellStart"/>
      <w:r w:rsidR="00AD2428" w:rsidRPr="00E577AE">
        <w:rPr>
          <w:rFonts w:ascii="Times New Roman" w:hAnsi="Times New Roman"/>
          <w:sz w:val="24"/>
          <w:szCs w:val="24"/>
        </w:rPr>
        <w:t>yer</w:t>
      </w:r>
      <w:proofErr w:type="spellEnd"/>
      <w:r w:rsidR="00AD2428" w:rsidRPr="00E577AE">
        <w:rPr>
          <w:rFonts w:ascii="Times New Roman" w:hAnsi="Times New Roman"/>
          <w:sz w:val="24"/>
          <w:szCs w:val="24"/>
        </w:rPr>
        <w:t xml:space="preserve"> </w:t>
      </w:r>
      <w:proofErr w:type="spellStart"/>
      <w:r w:rsidR="00AD2428" w:rsidRPr="00E577AE">
        <w:rPr>
          <w:rFonts w:ascii="Times New Roman" w:hAnsi="Times New Roman"/>
          <w:sz w:val="24"/>
          <w:szCs w:val="24"/>
        </w:rPr>
        <w:t>verilen</w:t>
      </w:r>
      <w:proofErr w:type="spellEnd"/>
      <w:r w:rsidR="00AD2428" w:rsidRPr="00E577AE">
        <w:rPr>
          <w:rFonts w:ascii="Times New Roman" w:hAnsi="Times New Roman"/>
          <w:sz w:val="24"/>
          <w:szCs w:val="24"/>
        </w:rPr>
        <w:t xml:space="preserve"> </w:t>
      </w:r>
      <w:proofErr w:type="spellStart"/>
      <w:r w:rsidR="00AD2428" w:rsidRPr="00E577AE">
        <w:rPr>
          <w:rFonts w:ascii="Times New Roman" w:hAnsi="Times New Roman"/>
          <w:sz w:val="24"/>
          <w:szCs w:val="24"/>
        </w:rPr>
        <w:t>birimler</w:t>
      </w:r>
      <w:proofErr w:type="spellEnd"/>
      <w:r w:rsidR="00AD2428" w:rsidRPr="00E577AE">
        <w:rPr>
          <w:rFonts w:ascii="Times New Roman" w:hAnsi="Times New Roman"/>
          <w:sz w:val="24"/>
          <w:szCs w:val="24"/>
        </w:rPr>
        <w:t xml:space="preserve"> </w:t>
      </w:r>
      <w:proofErr w:type="spellStart"/>
      <w:r w:rsidR="00AD2428" w:rsidRPr="00E577AE">
        <w:rPr>
          <w:rFonts w:ascii="Times New Roman" w:hAnsi="Times New Roman"/>
          <w:sz w:val="24"/>
          <w:szCs w:val="24"/>
        </w:rPr>
        <w:t>sorumluluk</w:t>
      </w:r>
      <w:proofErr w:type="spellEnd"/>
      <w:r w:rsidR="00AD2428" w:rsidRPr="00E577AE">
        <w:rPr>
          <w:rFonts w:ascii="Times New Roman" w:hAnsi="Times New Roman"/>
          <w:sz w:val="24"/>
          <w:szCs w:val="24"/>
        </w:rPr>
        <w:t xml:space="preserve"> </w:t>
      </w:r>
      <w:proofErr w:type="spellStart"/>
      <w:r w:rsidR="00AD2428" w:rsidRPr="00E577AE">
        <w:rPr>
          <w:rFonts w:ascii="Times New Roman" w:hAnsi="Times New Roman"/>
          <w:sz w:val="24"/>
          <w:szCs w:val="24"/>
        </w:rPr>
        <w:t>üstlenmiştir</w:t>
      </w:r>
      <w:proofErr w:type="spellEnd"/>
      <w:r w:rsidR="00AD2428" w:rsidRPr="00E577AE">
        <w:rPr>
          <w:rFonts w:ascii="Times New Roman" w:hAnsi="Times New Roman"/>
          <w:sz w:val="24"/>
          <w:szCs w:val="24"/>
        </w:rPr>
        <w:t xml:space="preserve">. </w:t>
      </w:r>
      <w:r w:rsidR="00F55B86" w:rsidRPr="00E577AE">
        <w:rPr>
          <w:rFonts w:ascii="Times New Roman" w:hAnsi="Times New Roman"/>
          <w:sz w:val="24"/>
          <w:szCs w:val="24"/>
        </w:rPr>
        <w:tab/>
      </w:r>
    </w:p>
    <w:p w14:paraId="5D981130" w14:textId="3560D80A" w:rsidR="00F55B86" w:rsidRPr="00E577AE" w:rsidRDefault="00BA6BE6" w:rsidP="00E577AE">
      <w:pPr>
        <w:spacing w:before="120" w:after="240" w:line="276" w:lineRule="auto"/>
        <w:jc w:val="both"/>
        <w:rPr>
          <w:rFonts w:ascii="Times New Roman" w:hAnsi="Times New Roman"/>
          <w:sz w:val="24"/>
          <w:szCs w:val="24"/>
        </w:rPr>
      </w:pPr>
      <w:r w:rsidRPr="00E577AE">
        <w:rPr>
          <w:rFonts w:ascii="Times New Roman" w:hAnsi="Times New Roman"/>
          <w:sz w:val="24"/>
          <w:szCs w:val="24"/>
        </w:rPr>
        <w:tab/>
      </w:r>
      <w:proofErr w:type="spellStart"/>
      <w:r w:rsidR="00DA47B8"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saklama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imha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süreçlerinde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görev</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alanların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unvanları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birimler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görev</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tanımlarına</w:t>
      </w:r>
      <w:proofErr w:type="spellEnd"/>
      <w:r w:rsidRPr="00E577AE">
        <w:rPr>
          <w:rFonts w:ascii="Times New Roman" w:hAnsi="Times New Roman"/>
          <w:sz w:val="24"/>
          <w:szCs w:val="24"/>
        </w:rPr>
        <w:t xml:space="preserve"> ait </w:t>
      </w:r>
      <w:proofErr w:type="spellStart"/>
      <w:r w:rsidRPr="00E577AE">
        <w:rPr>
          <w:rFonts w:ascii="Times New Roman" w:hAnsi="Times New Roman"/>
          <w:sz w:val="24"/>
          <w:szCs w:val="24"/>
        </w:rPr>
        <w:t>dağılım</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şu</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şekildedir</w:t>
      </w:r>
      <w:proofErr w:type="spellEnd"/>
      <w:r w:rsidRPr="00E577AE">
        <w:rPr>
          <w:rFonts w:ascii="Times New Roman" w:hAnsi="Times New Roman"/>
          <w:sz w:val="24"/>
          <w:szCs w:val="24"/>
        </w:rPr>
        <w:t xml:space="preserve">: </w:t>
      </w:r>
    </w:p>
    <w:tbl>
      <w:tblPr>
        <w:tblStyle w:val="TabloKlavuzu"/>
        <w:tblW w:w="0" w:type="auto"/>
        <w:tblLook w:val="04A0" w:firstRow="1" w:lastRow="0" w:firstColumn="1" w:lastColumn="0" w:noHBand="0" w:noVBand="1"/>
      </w:tblPr>
      <w:tblGrid>
        <w:gridCol w:w="3071"/>
        <w:gridCol w:w="3071"/>
        <w:gridCol w:w="3071"/>
      </w:tblGrid>
      <w:tr w:rsidR="00741A39" w:rsidRPr="00E577AE" w14:paraId="4A0006C9" w14:textId="77777777" w:rsidTr="00741A39">
        <w:tc>
          <w:tcPr>
            <w:tcW w:w="3071" w:type="dxa"/>
          </w:tcPr>
          <w:p w14:paraId="39A1B669" w14:textId="795F6F83" w:rsidR="00741A39" w:rsidRPr="00E577AE" w:rsidRDefault="00BA6BE6" w:rsidP="00E577AE">
            <w:pPr>
              <w:spacing w:before="120" w:after="240" w:line="276" w:lineRule="auto"/>
              <w:jc w:val="both"/>
              <w:rPr>
                <w:rFonts w:ascii="Times New Roman" w:hAnsi="Times New Roman"/>
                <w:b/>
                <w:bCs/>
                <w:sz w:val="24"/>
                <w:szCs w:val="24"/>
              </w:rPr>
            </w:pPr>
            <w:r w:rsidRPr="00E577AE">
              <w:rPr>
                <w:rFonts w:ascii="Times New Roman" w:hAnsi="Times New Roman"/>
                <w:b/>
                <w:bCs/>
                <w:sz w:val="24"/>
                <w:szCs w:val="24"/>
              </w:rPr>
              <w:t>UNVAN</w:t>
            </w:r>
          </w:p>
        </w:tc>
        <w:tc>
          <w:tcPr>
            <w:tcW w:w="3071" w:type="dxa"/>
          </w:tcPr>
          <w:p w14:paraId="0BDFBF9A" w14:textId="2E0A4D6B" w:rsidR="00741A39" w:rsidRPr="00E577AE" w:rsidRDefault="00BA6BE6" w:rsidP="00E577AE">
            <w:pPr>
              <w:spacing w:before="120" w:after="240" w:line="276" w:lineRule="auto"/>
              <w:jc w:val="both"/>
              <w:rPr>
                <w:rFonts w:ascii="Times New Roman" w:hAnsi="Times New Roman"/>
                <w:b/>
                <w:bCs/>
                <w:sz w:val="24"/>
                <w:szCs w:val="24"/>
              </w:rPr>
            </w:pPr>
            <w:r w:rsidRPr="00E577AE">
              <w:rPr>
                <w:rFonts w:ascii="Times New Roman" w:hAnsi="Times New Roman"/>
                <w:b/>
                <w:bCs/>
                <w:sz w:val="24"/>
                <w:szCs w:val="24"/>
              </w:rPr>
              <w:t>BİRİM</w:t>
            </w:r>
          </w:p>
        </w:tc>
        <w:tc>
          <w:tcPr>
            <w:tcW w:w="3071" w:type="dxa"/>
          </w:tcPr>
          <w:p w14:paraId="21C6282D" w14:textId="5C48CC0C" w:rsidR="00741A39" w:rsidRPr="00E577AE" w:rsidRDefault="00BA6BE6" w:rsidP="00E577AE">
            <w:pPr>
              <w:spacing w:before="120" w:after="240" w:line="276" w:lineRule="auto"/>
              <w:jc w:val="both"/>
              <w:rPr>
                <w:rFonts w:ascii="Times New Roman" w:hAnsi="Times New Roman"/>
                <w:b/>
                <w:bCs/>
                <w:sz w:val="24"/>
                <w:szCs w:val="24"/>
              </w:rPr>
            </w:pPr>
            <w:r w:rsidRPr="00E577AE">
              <w:rPr>
                <w:rFonts w:ascii="Times New Roman" w:hAnsi="Times New Roman"/>
                <w:b/>
                <w:bCs/>
                <w:sz w:val="24"/>
                <w:szCs w:val="24"/>
              </w:rPr>
              <w:t>GÖREV</w:t>
            </w:r>
          </w:p>
        </w:tc>
      </w:tr>
      <w:tr w:rsidR="00741A39" w:rsidRPr="00E577AE" w14:paraId="6E6A739C" w14:textId="77777777" w:rsidTr="00741A39">
        <w:tc>
          <w:tcPr>
            <w:tcW w:w="3071" w:type="dxa"/>
          </w:tcPr>
          <w:p w14:paraId="7E112EF3" w14:textId="1370ECF0" w:rsidR="00741A39" w:rsidRPr="00E577AE" w:rsidRDefault="00BA6BE6"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sz w:val="24"/>
                <w:szCs w:val="24"/>
              </w:rPr>
              <w:t>İnsan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Kaynakları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Sorumlusu</w:t>
            </w:r>
            <w:proofErr w:type="spellEnd"/>
          </w:p>
        </w:tc>
        <w:tc>
          <w:tcPr>
            <w:tcW w:w="3071" w:type="dxa"/>
          </w:tcPr>
          <w:p w14:paraId="744309A0" w14:textId="3B74D5FC" w:rsidR="00741A39" w:rsidRPr="00E577AE" w:rsidRDefault="00BA6BE6"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sz w:val="24"/>
                <w:szCs w:val="24"/>
              </w:rPr>
              <w:t>İnsan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Kaynakları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Birimi</w:t>
            </w:r>
            <w:proofErr w:type="spellEnd"/>
          </w:p>
        </w:tc>
        <w:tc>
          <w:tcPr>
            <w:tcW w:w="3071" w:type="dxa"/>
          </w:tcPr>
          <w:p w14:paraId="4AD527F3" w14:textId="717A8BE7" w:rsidR="00741A39" w:rsidRPr="00E577AE" w:rsidRDefault="00BA6BE6"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sz w:val="24"/>
                <w:szCs w:val="24"/>
              </w:rPr>
              <w:t>Çalışanların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politikaya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uygun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hareket</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etmelerinden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sorumludur</w:t>
            </w:r>
            <w:proofErr w:type="spellEnd"/>
            <w:r w:rsidRPr="00E577AE">
              <w:rPr>
                <w:rFonts w:ascii="Times New Roman" w:hAnsi="Times New Roman"/>
                <w:sz w:val="24"/>
                <w:szCs w:val="24"/>
              </w:rPr>
              <w:t>.</w:t>
            </w:r>
          </w:p>
        </w:tc>
      </w:tr>
      <w:tr w:rsidR="00741A39" w:rsidRPr="00E577AE" w14:paraId="44ED6643" w14:textId="77777777" w:rsidTr="00741A39">
        <w:tc>
          <w:tcPr>
            <w:tcW w:w="3071" w:type="dxa"/>
          </w:tcPr>
          <w:p w14:paraId="04E21BD1" w14:textId="2AAB0188" w:rsidR="00741A39" w:rsidRPr="00E577AE" w:rsidRDefault="00BA6BE6"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sz w:val="24"/>
                <w:szCs w:val="24"/>
              </w:rPr>
              <w:t>Finans</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Birimi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Sorumlusu</w:t>
            </w:r>
            <w:proofErr w:type="spellEnd"/>
          </w:p>
        </w:tc>
        <w:tc>
          <w:tcPr>
            <w:tcW w:w="3071" w:type="dxa"/>
          </w:tcPr>
          <w:p w14:paraId="7151C304" w14:textId="34E6921F" w:rsidR="00741A39" w:rsidRPr="00E577AE" w:rsidRDefault="00BA6BE6"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sz w:val="24"/>
                <w:szCs w:val="24"/>
              </w:rPr>
              <w:t>Finans</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Birimi</w:t>
            </w:r>
            <w:proofErr w:type="spellEnd"/>
            <w:r w:rsidRPr="00E577AE">
              <w:rPr>
                <w:rFonts w:ascii="Times New Roman" w:hAnsi="Times New Roman"/>
                <w:sz w:val="24"/>
                <w:szCs w:val="24"/>
              </w:rPr>
              <w:t xml:space="preserve"> </w:t>
            </w:r>
          </w:p>
        </w:tc>
        <w:tc>
          <w:tcPr>
            <w:tcW w:w="3071" w:type="dxa"/>
          </w:tcPr>
          <w:p w14:paraId="68B36317" w14:textId="7F70FFD3" w:rsidR="00741A39" w:rsidRPr="00E577AE" w:rsidRDefault="00BA6BE6"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sz w:val="24"/>
                <w:szCs w:val="24"/>
              </w:rPr>
              <w:t>Politika’nın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hazırlanması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geliştirilmesi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yürütülmesi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ilgili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ortamlarda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yayımlanması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güncellenmesinden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sorumludur</w:t>
            </w:r>
            <w:proofErr w:type="spellEnd"/>
            <w:r w:rsidRPr="00E577AE">
              <w:rPr>
                <w:rFonts w:ascii="Times New Roman" w:hAnsi="Times New Roman"/>
                <w:sz w:val="24"/>
                <w:szCs w:val="24"/>
              </w:rPr>
              <w:t xml:space="preserve">. </w:t>
            </w:r>
          </w:p>
        </w:tc>
      </w:tr>
      <w:tr w:rsidR="00BA6BE6" w:rsidRPr="00E577AE" w14:paraId="0113A3AB" w14:textId="77777777" w:rsidTr="00741A39">
        <w:tc>
          <w:tcPr>
            <w:tcW w:w="3071" w:type="dxa"/>
          </w:tcPr>
          <w:p w14:paraId="55D4D0B2" w14:textId="4E08434A" w:rsidR="00BA6BE6" w:rsidRPr="00E577AE" w:rsidRDefault="00BA6BE6"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sz w:val="24"/>
                <w:szCs w:val="24"/>
              </w:rPr>
              <w:t>Bilişim</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Birimi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Sorumlusu</w:t>
            </w:r>
            <w:proofErr w:type="spellEnd"/>
            <w:r w:rsidRPr="00E577AE">
              <w:rPr>
                <w:rFonts w:ascii="Times New Roman" w:hAnsi="Times New Roman"/>
                <w:sz w:val="24"/>
                <w:szCs w:val="24"/>
              </w:rPr>
              <w:t xml:space="preserve"> </w:t>
            </w:r>
          </w:p>
        </w:tc>
        <w:tc>
          <w:tcPr>
            <w:tcW w:w="3071" w:type="dxa"/>
          </w:tcPr>
          <w:p w14:paraId="6057227D" w14:textId="5A7794B5" w:rsidR="00BA6BE6" w:rsidRPr="00E577AE" w:rsidRDefault="00BA6BE6"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sz w:val="24"/>
                <w:szCs w:val="24"/>
              </w:rPr>
              <w:t>Bilimşim</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Birimi</w:t>
            </w:r>
            <w:proofErr w:type="spellEnd"/>
            <w:r w:rsidRPr="00E577AE">
              <w:rPr>
                <w:rFonts w:ascii="Times New Roman" w:hAnsi="Times New Roman"/>
                <w:sz w:val="24"/>
                <w:szCs w:val="24"/>
              </w:rPr>
              <w:t xml:space="preserve"> </w:t>
            </w:r>
          </w:p>
        </w:tc>
        <w:tc>
          <w:tcPr>
            <w:tcW w:w="3071" w:type="dxa"/>
          </w:tcPr>
          <w:p w14:paraId="09D30FD9" w14:textId="153D8200" w:rsidR="00BA6BE6" w:rsidRPr="00E577AE" w:rsidRDefault="00BA6BE6"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sz w:val="24"/>
                <w:szCs w:val="24"/>
              </w:rPr>
              <w:t>Politika’nın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uygulanmasında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ihtiyaç</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duyulan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teknik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çözümlerin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sunulmasından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sorumludur</w:t>
            </w:r>
            <w:proofErr w:type="spellEnd"/>
            <w:r w:rsidRPr="00E577AE">
              <w:rPr>
                <w:rFonts w:ascii="Times New Roman" w:hAnsi="Times New Roman"/>
                <w:sz w:val="24"/>
                <w:szCs w:val="24"/>
              </w:rPr>
              <w:t xml:space="preserve">. </w:t>
            </w:r>
          </w:p>
        </w:tc>
      </w:tr>
    </w:tbl>
    <w:p w14:paraId="0C7B2B01" w14:textId="77777777" w:rsidR="00D53B3D" w:rsidRPr="00E577AE" w:rsidRDefault="00D53B3D" w:rsidP="00E577AE">
      <w:pPr>
        <w:pStyle w:val="Balk1"/>
        <w:numPr>
          <w:ilvl w:val="0"/>
          <w:numId w:val="0"/>
        </w:numPr>
        <w:spacing w:line="276" w:lineRule="auto"/>
        <w:ind w:left="426"/>
        <w:jc w:val="both"/>
        <w:rPr>
          <w:rFonts w:ascii="Times New Roman" w:hAnsi="Times New Roman"/>
          <w:sz w:val="24"/>
          <w:szCs w:val="24"/>
        </w:rPr>
      </w:pPr>
    </w:p>
    <w:p w14:paraId="5BB54281" w14:textId="6805D6CC" w:rsidR="00DF28B2" w:rsidRPr="00E577AE" w:rsidRDefault="00BA6BE6" w:rsidP="00E577AE">
      <w:pPr>
        <w:pStyle w:val="Balk1"/>
        <w:numPr>
          <w:ilvl w:val="0"/>
          <w:numId w:val="32"/>
        </w:numPr>
        <w:spacing w:line="276" w:lineRule="auto"/>
        <w:jc w:val="both"/>
        <w:rPr>
          <w:rFonts w:ascii="Times New Roman" w:hAnsi="Times New Roman"/>
          <w:sz w:val="24"/>
          <w:szCs w:val="24"/>
        </w:rPr>
      </w:pPr>
      <w:r w:rsidRPr="00E577AE">
        <w:rPr>
          <w:rFonts w:ascii="Times New Roman" w:hAnsi="Times New Roman"/>
          <w:sz w:val="24"/>
          <w:szCs w:val="24"/>
        </w:rPr>
        <w:tab/>
      </w:r>
      <w:proofErr w:type="spellStart"/>
      <w:r w:rsidR="00DF28B2" w:rsidRPr="00E577AE">
        <w:rPr>
          <w:rFonts w:ascii="Times New Roman" w:hAnsi="Times New Roman"/>
          <w:sz w:val="24"/>
          <w:szCs w:val="24"/>
        </w:rPr>
        <w:t>Kayıt</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Ortamları</w:t>
      </w:r>
      <w:bookmarkEnd w:id="5"/>
      <w:proofErr w:type="spellEnd"/>
    </w:p>
    <w:p w14:paraId="5001B8AE" w14:textId="328A5097" w:rsidR="00DF28B2" w:rsidRPr="00E577AE" w:rsidRDefault="00BA6BE6" w:rsidP="00E577AE">
      <w:pPr>
        <w:spacing w:before="120" w:after="240" w:line="276" w:lineRule="auto"/>
        <w:jc w:val="both"/>
        <w:rPr>
          <w:rFonts w:ascii="Times New Roman" w:hAnsi="Times New Roman"/>
          <w:sz w:val="24"/>
          <w:szCs w:val="24"/>
        </w:rPr>
      </w:pPr>
      <w:r w:rsidRPr="00E577AE">
        <w:rPr>
          <w:rFonts w:ascii="Times New Roman" w:hAnsi="Times New Roman"/>
          <w:sz w:val="24"/>
          <w:szCs w:val="24"/>
        </w:rPr>
        <w:tab/>
      </w:r>
      <w:proofErr w:type="spellStart"/>
      <w:r w:rsidR="00DF28B2" w:rsidRPr="00E577AE">
        <w:rPr>
          <w:rFonts w:ascii="Times New Roman" w:hAnsi="Times New Roman"/>
          <w:sz w:val="24"/>
          <w:szCs w:val="24"/>
        </w:rPr>
        <w:t>Şirketimiz</w:t>
      </w:r>
      <w:proofErr w:type="spellEnd"/>
      <w:r w:rsidR="00DF28B2" w:rsidRPr="00E577AE">
        <w:rPr>
          <w:rFonts w:ascii="Times New Roman" w:hAnsi="Times New Roman"/>
          <w:sz w:val="24"/>
          <w:szCs w:val="24"/>
        </w:rPr>
        <w:t xml:space="preserve">, Kanun </w:t>
      </w:r>
      <w:proofErr w:type="spellStart"/>
      <w:r w:rsidR="00DF28B2" w:rsidRPr="00E577AE">
        <w:rPr>
          <w:rFonts w:ascii="Times New Roman" w:hAnsi="Times New Roman"/>
          <w:sz w:val="24"/>
          <w:szCs w:val="24"/>
        </w:rPr>
        <w:t>kapsamındaki</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veri</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işleme</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faaliyetlerine</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konu</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tüm</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kişisel</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verileri</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tamamen</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veya</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kısmen</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otomatik</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olan</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ya</w:t>
      </w:r>
      <w:proofErr w:type="spellEnd"/>
      <w:r w:rsidR="00DF28B2" w:rsidRPr="00E577AE">
        <w:rPr>
          <w:rFonts w:ascii="Times New Roman" w:hAnsi="Times New Roman"/>
          <w:sz w:val="24"/>
          <w:szCs w:val="24"/>
        </w:rPr>
        <w:t xml:space="preserve"> da </w:t>
      </w:r>
      <w:proofErr w:type="spellStart"/>
      <w:r w:rsidR="00DF28B2" w:rsidRPr="00E577AE">
        <w:rPr>
          <w:rFonts w:ascii="Times New Roman" w:hAnsi="Times New Roman"/>
          <w:sz w:val="24"/>
          <w:szCs w:val="24"/>
        </w:rPr>
        <w:t>herhangi</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bir</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veri</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kayıt</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sisteminin</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parçası</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olmak</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kaydıyla</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otomatik</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olmayan</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yollarla</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işlenen</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kişisel</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verilerin</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bulunduğu</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ve</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aşağıda</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belirtilen</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ortamlarda</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saklamaktadır</w:t>
      </w:r>
      <w:proofErr w:type="spellEnd"/>
      <w:r w:rsidR="00DF28B2" w:rsidRPr="00E577AE">
        <w:rPr>
          <w:rFonts w:ascii="Times New Roman" w:hAnsi="Times New Roman"/>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8"/>
        <w:gridCol w:w="4528"/>
      </w:tblGrid>
      <w:tr w:rsidR="00DF28B2" w:rsidRPr="00E577AE" w14:paraId="705694EC" w14:textId="77777777" w:rsidTr="00BD4D0F">
        <w:tc>
          <w:tcPr>
            <w:tcW w:w="4528" w:type="dxa"/>
          </w:tcPr>
          <w:p w14:paraId="6D16C7E5" w14:textId="1356C2D0" w:rsidR="00DF28B2" w:rsidRPr="00E577AE" w:rsidRDefault="00BA6BE6" w:rsidP="00E577AE">
            <w:pPr>
              <w:pStyle w:val="ListeParagraf"/>
              <w:spacing w:before="120" w:after="240" w:line="276" w:lineRule="auto"/>
              <w:ind w:left="360"/>
              <w:jc w:val="both"/>
              <w:rPr>
                <w:rFonts w:ascii="Times New Roman" w:hAnsi="Times New Roman" w:cs="Times New Roman"/>
                <w:b/>
                <w:bCs/>
                <w:sz w:val="24"/>
                <w:szCs w:val="24"/>
              </w:rPr>
            </w:pPr>
            <w:commentRangeStart w:id="6"/>
            <w:r w:rsidRPr="00E577AE">
              <w:rPr>
                <w:rFonts w:ascii="Times New Roman" w:hAnsi="Times New Roman" w:cs="Times New Roman"/>
                <w:b/>
                <w:bCs/>
                <w:sz w:val="24"/>
                <w:szCs w:val="24"/>
                <w:u w:val="none"/>
              </w:rPr>
              <w:lastRenderedPageBreak/>
              <w:t>Elektronik Ortamlar</w:t>
            </w:r>
          </w:p>
        </w:tc>
        <w:tc>
          <w:tcPr>
            <w:tcW w:w="4528" w:type="dxa"/>
          </w:tcPr>
          <w:p w14:paraId="1DFF907C" w14:textId="292EFA9F" w:rsidR="00DF28B2" w:rsidRPr="00E577AE" w:rsidRDefault="00BA6BE6" w:rsidP="00E577AE">
            <w:pPr>
              <w:pStyle w:val="ListeParagraf"/>
              <w:spacing w:before="120" w:after="240" w:line="276" w:lineRule="auto"/>
              <w:ind w:left="360"/>
              <w:jc w:val="both"/>
              <w:rPr>
                <w:rFonts w:ascii="Times New Roman" w:hAnsi="Times New Roman" w:cs="Times New Roman"/>
                <w:b/>
                <w:bCs/>
                <w:sz w:val="24"/>
                <w:szCs w:val="24"/>
              </w:rPr>
            </w:pPr>
            <w:r w:rsidRPr="00E577AE">
              <w:rPr>
                <w:rFonts w:ascii="Times New Roman" w:hAnsi="Times New Roman" w:cs="Times New Roman"/>
                <w:b/>
                <w:bCs/>
                <w:sz w:val="24"/>
                <w:szCs w:val="24"/>
                <w:u w:val="none"/>
              </w:rPr>
              <w:t>Elektronik Olmayan Ortamlar</w:t>
            </w:r>
            <w:commentRangeEnd w:id="6"/>
            <w:r w:rsidR="00CA5D65" w:rsidRPr="00E577AE">
              <w:rPr>
                <w:rStyle w:val="AklamaBavurusu"/>
                <w:rFonts w:ascii="Times New Roman" w:eastAsia="Times New Roman" w:hAnsi="Times New Roman" w:cs="Times New Roman"/>
                <w:sz w:val="24"/>
                <w:szCs w:val="24"/>
                <w:u w:val="none"/>
                <w:lang w:val="en-GB"/>
              </w:rPr>
              <w:commentReference w:id="6"/>
            </w:r>
          </w:p>
        </w:tc>
      </w:tr>
      <w:tr w:rsidR="00DF28B2" w:rsidRPr="00E577AE" w14:paraId="0F2F9C3B" w14:textId="77777777" w:rsidTr="00BD4D0F">
        <w:tc>
          <w:tcPr>
            <w:tcW w:w="4528" w:type="dxa"/>
          </w:tcPr>
          <w:p w14:paraId="449C248F" w14:textId="099399BF" w:rsidR="00DF28B2" w:rsidRPr="00E577AE" w:rsidRDefault="00CA5D65" w:rsidP="00E577AE">
            <w:pPr>
              <w:pStyle w:val="ListeParagraf"/>
              <w:spacing w:before="120" w:after="240" w:line="276" w:lineRule="auto"/>
              <w:ind w:left="360"/>
              <w:jc w:val="both"/>
              <w:rPr>
                <w:rFonts w:ascii="Times New Roman" w:hAnsi="Times New Roman" w:cs="Times New Roman"/>
                <w:sz w:val="24"/>
                <w:szCs w:val="24"/>
                <w:u w:val="none"/>
              </w:rPr>
            </w:pPr>
            <w:r w:rsidRPr="00E577AE">
              <w:rPr>
                <w:rFonts w:ascii="Times New Roman" w:hAnsi="Times New Roman" w:cs="Times New Roman"/>
                <w:sz w:val="24"/>
                <w:szCs w:val="24"/>
                <w:u w:val="none"/>
              </w:rPr>
              <w:t xml:space="preserve">Sunucular (Etki alanı, yedekleme, e-posta, </w:t>
            </w:r>
            <w:proofErr w:type="spellStart"/>
            <w:r w:rsidRPr="00E577AE">
              <w:rPr>
                <w:rFonts w:ascii="Times New Roman" w:hAnsi="Times New Roman" w:cs="Times New Roman"/>
                <w:sz w:val="24"/>
                <w:szCs w:val="24"/>
                <w:u w:val="none"/>
              </w:rPr>
              <w:t>veritabanı</w:t>
            </w:r>
            <w:proofErr w:type="spellEnd"/>
            <w:r w:rsidRPr="00E577AE">
              <w:rPr>
                <w:rFonts w:ascii="Times New Roman" w:hAnsi="Times New Roman" w:cs="Times New Roman"/>
                <w:sz w:val="24"/>
                <w:szCs w:val="24"/>
                <w:u w:val="none"/>
              </w:rPr>
              <w:t>, web, dosya paylaşım)</w:t>
            </w:r>
          </w:p>
        </w:tc>
        <w:tc>
          <w:tcPr>
            <w:tcW w:w="4528" w:type="dxa"/>
          </w:tcPr>
          <w:p w14:paraId="3533617C" w14:textId="1EDA7986" w:rsidR="00DF28B2" w:rsidRPr="00E577AE" w:rsidRDefault="00CA5D65" w:rsidP="00E577AE">
            <w:pPr>
              <w:pStyle w:val="ListeParagraf"/>
              <w:spacing w:before="120" w:after="240" w:line="276" w:lineRule="auto"/>
              <w:ind w:left="360"/>
              <w:jc w:val="both"/>
              <w:rPr>
                <w:rFonts w:ascii="Times New Roman" w:hAnsi="Times New Roman" w:cs="Times New Roman"/>
                <w:sz w:val="24"/>
                <w:szCs w:val="24"/>
                <w:u w:val="none"/>
              </w:rPr>
            </w:pPr>
            <w:r w:rsidRPr="00E577AE">
              <w:rPr>
                <w:rFonts w:ascii="Times New Roman" w:hAnsi="Times New Roman" w:cs="Times New Roman"/>
                <w:sz w:val="24"/>
                <w:szCs w:val="24"/>
                <w:u w:val="none"/>
              </w:rPr>
              <w:t>Kâğıt</w:t>
            </w:r>
          </w:p>
        </w:tc>
      </w:tr>
      <w:tr w:rsidR="00DF28B2" w:rsidRPr="00E577AE" w14:paraId="7F3074A7" w14:textId="77777777" w:rsidTr="00BD4D0F">
        <w:tc>
          <w:tcPr>
            <w:tcW w:w="4528" w:type="dxa"/>
          </w:tcPr>
          <w:p w14:paraId="3089302B" w14:textId="08A3D6F6" w:rsidR="00DF28B2" w:rsidRPr="00E577AE" w:rsidRDefault="00CA5D65" w:rsidP="00E577AE">
            <w:pPr>
              <w:pStyle w:val="ListeParagraf"/>
              <w:spacing w:before="120" w:after="240" w:line="276" w:lineRule="auto"/>
              <w:ind w:left="0"/>
              <w:jc w:val="both"/>
              <w:rPr>
                <w:rFonts w:ascii="Times New Roman" w:hAnsi="Times New Roman" w:cs="Times New Roman"/>
                <w:sz w:val="24"/>
                <w:szCs w:val="24"/>
                <w:u w:val="none"/>
              </w:rPr>
            </w:pPr>
            <w:r w:rsidRPr="00E577AE">
              <w:rPr>
                <w:rFonts w:ascii="Times New Roman" w:hAnsi="Times New Roman" w:cs="Times New Roman"/>
                <w:sz w:val="24"/>
                <w:szCs w:val="24"/>
                <w:u w:val="none"/>
              </w:rPr>
              <w:t>Yazılımlar (Ofis yazılımları, portal vb.)</w:t>
            </w:r>
          </w:p>
        </w:tc>
        <w:tc>
          <w:tcPr>
            <w:tcW w:w="4528" w:type="dxa"/>
          </w:tcPr>
          <w:p w14:paraId="1A09A5F5" w14:textId="59188054" w:rsidR="00DF28B2" w:rsidRPr="00E577AE" w:rsidRDefault="00CA5D65" w:rsidP="00E577AE">
            <w:pPr>
              <w:pStyle w:val="ListeParagraf"/>
              <w:tabs>
                <w:tab w:val="left" w:pos="415"/>
              </w:tabs>
              <w:spacing w:before="120" w:after="240" w:line="276" w:lineRule="auto"/>
              <w:ind w:left="360"/>
              <w:jc w:val="both"/>
              <w:rPr>
                <w:rFonts w:ascii="Times New Roman" w:hAnsi="Times New Roman" w:cs="Times New Roman"/>
                <w:sz w:val="24"/>
                <w:szCs w:val="24"/>
                <w:u w:val="none"/>
              </w:rPr>
            </w:pPr>
            <w:r w:rsidRPr="00E577AE">
              <w:rPr>
                <w:rFonts w:ascii="Times New Roman" w:hAnsi="Times New Roman" w:cs="Times New Roman"/>
                <w:sz w:val="24"/>
                <w:szCs w:val="24"/>
                <w:u w:val="none"/>
              </w:rPr>
              <w:t>Manuel veri kayıt sistemleri (Anket formları, ziyaretçi giriş defteri)</w:t>
            </w:r>
          </w:p>
        </w:tc>
      </w:tr>
      <w:tr w:rsidR="00DF28B2" w:rsidRPr="00E577AE" w14:paraId="182720E1" w14:textId="77777777" w:rsidTr="00BD4D0F">
        <w:tc>
          <w:tcPr>
            <w:tcW w:w="4528" w:type="dxa"/>
          </w:tcPr>
          <w:p w14:paraId="00F823E8" w14:textId="24C1D2F6" w:rsidR="00CA5D65" w:rsidRPr="00E577AE" w:rsidRDefault="00CA5D65" w:rsidP="00E577AE">
            <w:pPr>
              <w:pStyle w:val="ListeParagraf"/>
              <w:spacing w:before="120" w:after="240" w:line="276" w:lineRule="auto"/>
              <w:ind w:left="0"/>
              <w:jc w:val="both"/>
              <w:rPr>
                <w:rFonts w:ascii="Times New Roman" w:hAnsi="Times New Roman" w:cs="Times New Roman"/>
                <w:sz w:val="24"/>
                <w:szCs w:val="24"/>
                <w:u w:val="none"/>
              </w:rPr>
            </w:pPr>
            <w:r w:rsidRPr="00E577AE">
              <w:rPr>
                <w:rFonts w:ascii="Times New Roman" w:hAnsi="Times New Roman" w:cs="Times New Roman"/>
                <w:sz w:val="24"/>
                <w:szCs w:val="24"/>
                <w:u w:val="none"/>
              </w:rPr>
              <w:t xml:space="preserve">Bilgi güvenliği cihazları (Güvenlik duvarı, saldırı tespit ve engelleme, günlük kayıt dosyası, </w:t>
            </w:r>
            <w:proofErr w:type="spellStart"/>
            <w:r w:rsidRPr="00E577AE">
              <w:rPr>
                <w:rFonts w:ascii="Times New Roman" w:hAnsi="Times New Roman" w:cs="Times New Roman"/>
                <w:sz w:val="24"/>
                <w:szCs w:val="24"/>
                <w:u w:val="none"/>
              </w:rPr>
              <w:t>antivirüs</w:t>
            </w:r>
            <w:proofErr w:type="spellEnd"/>
            <w:r w:rsidRPr="00E577AE">
              <w:rPr>
                <w:rFonts w:ascii="Times New Roman" w:hAnsi="Times New Roman" w:cs="Times New Roman"/>
                <w:sz w:val="24"/>
                <w:szCs w:val="24"/>
                <w:u w:val="none"/>
              </w:rPr>
              <w:t xml:space="preserve"> programı </w:t>
            </w:r>
            <w:proofErr w:type="spellStart"/>
            <w:r w:rsidRPr="00E577AE">
              <w:rPr>
                <w:rFonts w:ascii="Times New Roman" w:hAnsi="Times New Roman" w:cs="Times New Roman"/>
                <w:sz w:val="24"/>
                <w:szCs w:val="24"/>
                <w:u w:val="none"/>
              </w:rPr>
              <w:t>vb</w:t>
            </w:r>
            <w:proofErr w:type="spellEnd"/>
            <w:r w:rsidRPr="00E577AE">
              <w:rPr>
                <w:rFonts w:ascii="Times New Roman" w:hAnsi="Times New Roman" w:cs="Times New Roman"/>
                <w:sz w:val="24"/>
                <w:szCs w:val="24"/>
                <w:u w:val="none"/>
              </w:rPr>
              <w:t>)</w:t>
            </w:r>
          </w:p>
        </w:tc>
        <w:tc>
          <w:tcPr>
            <w:tcW w:w="4528" w:type="dxa"/>
          </w:tcPr>
          <w:p w14:paraId="4A862ADC" w14:textId="6586DA7C" w:rsidR="00DF28B2" w:rsidRPr="00E577AE" w:rsidRDefault="00CA5D65" w:rsidP="00E577AE">
            <w:pPr>
              <w:pStyle w:val="ListeParagraf"/>
              <w:tabs>
                <w:tab w:val="left" w:pos="415"/>
              </w:tabs>
              <w:spacing w:before="120" w:after="240" w:line="276" w:lineRule="auto"/>
              <w:ind w:left="360"/>
              <w:jc w:val="both"/>
              <w:rPr>
                <w:rFonts w:ascii="Times New Roman" w:hAnsi="Times New Roman" w:cs="Times New Roman"/>
                <w:sz w:val="24"/>
                <w:szCs w:val="24"/>
                <w:u w:val="none"/>
              </w:rPr>
            </w:pPr>
            <w:r w:rsidRPr="00E577AE">
              <w:rPr>
                <w:rFonts w:ascii="Times New Roman" w:hAnsi="Times New Roman" w:cs="Times New Roman"/>
                <w:sz w:val="24"/>
                <w:szCs w:val="24"/>
                <w:u w:val="none"/>
              </w:rPr>
              <w:t>Yazılı, basılı, görsel ortamlar</w:t>
            </w:r>
          </w:p>
        </w:tc>
      </w:tr>
      <w:tr w:rsidR="00DF28B2" w:rsidRPr="00E577AE" w14:paraId="6D5A1329" w14:textId="77777777" w:rsidTr="00BD4D0F">
        <w:tc>
          <w:tcPr>
            <w:tcW w:w="4528" w:type="dxa"/>
          </w:tcPr>
          <w:p w14:paraId="30250658" w14:textId="2A4BABC9" w:rsidR="00DF28B2" w:rsidRPr="00E577AE" w:rsidRDefault="00CA5D65" w:rsidP="00E577AE">
            <w:pPr>
              <w:pStyle w:val="ListeParagraf"/>
              <w:spacing w:before="120" w:after="240" w:line="276" w:lineRule="auto"/>
              <w:ind w:left="360"/>
              <w:jc w:val="both"/>
              <w:rPr>
                <w:rFonts w:ascii="Times New Roman" w:hAnsi="Times New Roman" w:cs="Times New Roman"/>
                <w:sz w:val="24"/>
                <w:szCs w:val="24"/>
                <w:u w:val="none"/>
              </w:rPr>
            </w:pPr>
            <w:r w:rsidRPr="00E577AE">
              <w:rPr>
                <w:rFonts w:ascii="Times New Roman" w:hAnsi="Times New Roman" w:cs="Times New Roman"/>
                <w:sz w:val="24"/>
                <w:szCs w:val="24"/>
                <w:u w:val="none"/>
              </w:rPr>
              <w:t>Kişisel bilgisayarlar (Masaüstü bilgisayar, dizüstü bilgisayar)</w:t>
            </w:r>
          </w:p>
        </w:tc>
        <w:tc>
          <w:tcPr>
            <w:tcW w:w="4528" w:type="dxa"/>
          </w:tcPr>
          <w:p w14:paraId="17713710" w14:textId="42AE81F0" w:rsidR="00DF28B2" w:rsidRPr="00E577AE" w:rsidRDefault="00DF28B2" w:rsidP="00E577AE">
            <w:pPr>
              <w:pStyle w:val="ListeParagraf"/>
              <w:tabs>
                <w:tab w:val="left" w:pos="415"/>
              </w:tabs>
              <w:spacing w:before="120" w:after="240" w:line="276" w:lineRule="auto"/>
              <w:ind w:left="360"/>
              <w:jc w:val="both"/>
              <w:rPr>
                <w:rFonts w:ascii="Times New Roman" w:hAnsi="Times New Roman" w:cs="Times New Roman"/>
                <w:sz w:val="24"/>
                <w:szCs w:val="24"/>
                <w:u w:val="none"/>
              </w:rPr>
            </w:pPr>
          </w:p>
        </w:tc>
      </w:tr>
      <w:tr w:rsidR="00CA5D65" w:rsidRPr="00E577AE" w14:paraId="65FD3FEF" w14:textId="77777777" w:rsidTr="00BD4D0F">
        <w:tc>
          <w:tcPr>
            <w:tcW w:w="4528" w:type="dxa"/>
          </w:tcPr>
          <w:p w14:paraId="7837EDB4" w14:textId="3E0AE16E" w:rsidR="00CA5D65" w:rsidRPr="00E577AE" w:rsidRDefault="00CA5D65" w:rsidP="00E577AE">
            <w:pPr>
              <w:pStyle w:val="ListeParagraf"/>
              <w:spacing w:before="120" w:after="240" w:line="276" w:lineRule="auto"/>
              <w:ind w:left="360"/>
              <w:jc w:val="both"/>
              <w:rPr>
                <w:rFonts w:ascii="Times New Roman" w:hAnsi="Times New Roman" w:cs="Times New Roman"/>
                <w:sz w:val="24"/>
                <w:szCs w:val="24"/>
                <w:u w:val="none"/>
              </w:rPr>
            </w:pPr>
            <w:r w:rsidRPr="00E577AE">
              <w:rPr>
                <w:rFonts w:ascii="Times New Roman" w:hAnsi="Times New Roman" w:cs="Times New Roman"/>
                <w:sz w:val="24"/>
                <w:szCs w:val="24"/>
                <w:u w:val="none"/>
              </w:rPr>
              <w:t xml:space="preserve">Mobil cihazlar (telefon, tablet </w:t>
            </w:r>
            <w:proofErr w:type="spellStart"/>
            <w:r w:rsidRPr="00E577AE">
              <w:rPr>
                <w:rFonts w:ascii="Times New Roman" w:hAnsi="Times New Roman" w:cs="Times New Roman"/>
                <w:sz w:val="24"/>
                <w:szCs w:val="24"/>
                <w:u w:val="none"/>
              </w:rPr>
              <w:t>vb</w:t>
            </w:r>
            <w:proofErr w:type="spellEnd"/>
            <w:r w:rsidRPr="00E577AE">
              <w:rPr>
                <w:rFonts w:ascii="Times New Roman" w:hAnsi="Times New Roman" w:cs="Times New Roman"/>
                <w:sz w:val="24"/>
                <w:szCs w:val="24"/>
                <w:u w:val="none"/>
              </w:rPr>
              <w:t>)</w:t>
            </w:r>
          </w:p>
        </w:tc>
        <w:tc>
          <w:tcPr>
            <w:tcW w:w="4528" w:type="dxa"/>
          </w:tcPr>
          <w:p w14:paraId="14A701D0" w14:textId="77777777" w:rsidR="00CA5D65" w:rsidRPr="00E577AE" w:rsidRDefault="00CA5D65" w:rsidP="00E577AE">
            <w:pPr>
              <w:pStyle w:val="ListeParagraf"/>
              <w:tabs>
                <w:tab w:val="left" w:pos="415"/>
              </w:tabs>
              <w:spacing w:before="120" w:after="240" w:line="276" w:lineRule="auto"/>
              <w:ind w:left="360"/>
              <w:jc w:val="both"/>
              <w:rPr>
                <w:rFonts w:ascii="Times New Roman" w:hAnsi="Times New Roman" w:cs="Times New Roman"/>
                <w:sz w:val="24"/>
                <w:szCs w:val="24"/>
                <w:u w:val="none"/>
              </w:rPr>
            </w:pPr>
          </w:p>
        </w:tc>
      </w:tr>
      <w:tr w:rsidR="00CA5D65" w:rsidRPr="00E577AE" w14:paraId="4AB80569" w14:textId="77777777" w:rsidTr="00BD4D0F">
        <w:tc>
          <w:tcPr>
            <w:tcW w:w="4528" w:type="dxa"/>
          </w:tcPr>
          <w:p w14:paraId="496F4282" w14:textId="31362B05" w:rsidR="00CA5D65" w:rsidRPr="00E577AE" w:rsidRDefault="00CA5D65" w:rsidP="00E577AE">
            <w:pPr>
              <w:pStyle w:val="ListeParagraf"/>
              <w:spacing w:before="120" w:after="240" w:line="276" w:lineRule="auto"/>
              <w:ind w:left="360"/>
              <w:jc w:val="both"/>
              <w:rPr>
                <w:rFonts w:ascii="Times New Roman" w:hAnsi="Times New Roman" w:cs="Times New Roman"/>
                <w:sz w:val="24"/>
                <w:szCs w:val="24"/>
                <w:u w:val="none"/>
              </w:rPr>
            </w:pPr>
            <w:r w:rsidRPr="00E577AE">
              <w:rPr>
                <w:rFonts w:ascii="Times New Roman" w:hAnsi="Times New Roman" w:cs="Times New Roman"/>
                <w:sz w:val="24"/>
                <w:szCs w:val="24"/>
                <w:u w:val="none"/>
              </w:rPr>
              <w:t xml:space="preserve">Optik diskler (CD, DVD vb.) </w:t>
            </w:r>
          </w:p>
        </w:tc>
        <w:tc>
          <w:tcPr>
            <w:tcW w:w="4528" w:type="dxa"/>
          </w:tcPr>
          <w:p w14:paraId="4C574327" w14:textId="77777777" w:rsidR="00CA5D65" w:rsidRPr="00E577AE" w:rsidRDefault="00CA5D65" w:rsidP="00E577AE">
            <w:pPr>
              <w:pStyle w:val="ListeParagraf"/>
              <w:tabs>
                <w:tab w:val="left" w:pos="415"/>
              </w:tabs>
              <w:spacing w:before="120" w:after="240" w:line="276" w:lineRule="auto"/>
              <w:ind w:left="360"/>
              <w:jc w:val="both"/>
              <w:rPr>
                <w:rFonts w:ascii="Times New Roman" w:hAnsi="Times New Roman" w:cs="Times New Roman"/>
                <w:sz w:val="24"/>
                <w:szCs w:val="24"/>
                <w:u w:val="none"/>
              </w:rPr>
            </w:pPr>
          </w:p>
        </w:tc>
      </w:tr>
      <w:tr w:rsidR="00CA5D65" w:rsidRPr="00E577AE" w14:paraId="25FF54B9" w14:textId="77777777" w:rsidTr="00BD4D0F">
        <w:tc>
          <w:tcPr>
            <w:tcW w:w="4528" w:type="dxa"/>
          </w:tcPr>
          <w:p w14:paraId="48C5DA14" w14:textId="5932821B" w:rsidR="00CA5D65" w:rsidRPr="00E577AE" w:rsidRDefault="00CA5D65" w:rsidP="00E577AE">
            <w:pPr>
              <w:pStyle w:val="ListeParagraf"/>
              <w:spacing w:before="120" w:after="240" w:line="276" w:lineRule="auto"/>
              <w:ind w:left="360"/>
              <w:jc w:val="both"/>
              <w:rPr>
                <w:rFonts w:ascii="Times New Roman" w:hAnsi="Times New Roman" w:cs="Times New Roman"/>
                <w:sz w:val="24"/>
                <w:szCs w:val="24"/>
                <w:u w:val="none"/>
              </w:rPr>
            </w:pPr>
            <w:r w:rsidRPr="00E577AE">
              <w:rPr>
                <w:rFonts w:ascii="Times New Roman" w:hAnsi="Times New Roman" w:cs="Times New Roman"/>
                <w:sz w:val="24"/>
                <w:szCs w:val="24"/>
                <w:u w:val="none"/>
              </w:rPr>
              <w:t xml:space="preserve">Çıkartılabilir bellekler (USB, Hafıza Kart </w:t>
            </w:r>
            <w:proofErr w:type="spellStart"/>
            <w:r w:rsidRPr="00E577AE">
              <w:rPr>
                <w:rFonts w:ascii="Times New Roman" w:hAnsi="Times New Roman" w:cs="Times New Roman"/>
                <w:sz w:val="24"/>
                <w:szCs w:val="24"/>
                <w:u w:val="none"/>
              </w:rPr>
              <w:t>vb</w:t>
            </w:r>
            <w:proofErr w:type="spellEnd"/>
            <w:r w:rsidRPr="00E577AE">
              <w:rPr>
                <w:rFonts w:ascii="Times New Roman" w:hAnsi="Times New Roman" w:cs="Times New Roman"/>
                <w:sz w:val="24"/>
                <w:szCs w:val="24"/>
                <w:u w:val="none"/>
              </w:rPr>
              <w:t>)</w:t>
            </w:r>
          </w:p>
        </w:tc>
        <w:tc>
          <w:tcPr>
            <w:tcW w:w="4528" w:type="dxa"/>
          </w:tcPr>
          <w:p w14:paraId="694C0F99" w14:textId="77777777" w:rsidR="00CA5D65" w:rsidRPr="00E577AE" w:rsidRDefault="00CA5D65" w:rsidP="00E577AE">
            <w:pPr>
              <w:pStyle w:val="ListeParagraf"/>
              <w:tabs>
                <w:tab w:val="left" w:pos="415"/>
              </w:tabs>
              <w:spacing w:before="120" w:after="240" w:line="276" w:lineRule="auto"/>
              <w:ind w:left="360"/>
              <w:jc w:val="both"/>
              <w:rPr>
                <w:rFonts w:ascii="Times New Roman" w:hAnsi="Times New Roman" w:cs="Times New Roman"/>
                <w:sz w:val="24"/>
                <w:szCs w:val="24"/>
                <w:u w:val="none"/>
              </w:rPr>
            </w:pPr>
          </w:p>
        </w:tc>
      </w:tr>
      <w:tr w:rsidR="00CA5D65" w:rsidRPr="00E577AE" w14:paraId="1B21842F" w14:textId="77777777" w:rsidTr="00BD4D0F">
        <w:tc>
          <w:tcPr>
            <w:tcW w:w="4528" w:type="dxa"/>
          </w:tcPr>
          <w:p w14:paraId="1D721E17" w14:textId="06CF322F" w:rsidR="00CA5D65" w:rsidRPr="00E577AE" w:rsidRDefault="00CA5D65" w:rsidP="00E577AE">
            <w:pPr>
              <w:pStyle w:val="ListeParagraf"/>
              <w:spacing w:before="120" w:after="240" w:line="276" w:lineRule="auto"/>
              <w:ind w:left="360"/>
              <w:jc w:val="both"/>
              <w:rPr>
                <w:rFonts w:ascii="Times New Roman" w:hAnsi="Times New Roman" w:cs="Times New Roman"/>
                <w:sz w:val="24"/>
                <w:szCs w:val="24"/>
                <w:u w:val="none"/>
              </w:rPr>
            </w:pPr>
            <w:r w:rsidRPr="00E577AE">
              <w:rPr>
                <w:rFonts w:ascii="Times New Roman" w:hAnsi="Times New Roman" w:cs="Times New Roman"/>
                <w:sz w:val="24"/>
                <w:szCs w:val="24"/>
                <w:u w:val="none"/>
              </w:rPr>
              <w:t>Yazıcı, tarayıcı, fotokopi makinesi</w:t>
            </w:r>
          </w:p>
        </w:tc>
        <w:tc>
          <w:tcPr>
            <w:tcW w:w="4528" w:type="dxa"/>
          </w:tcPr>
          <w:p w14:paraId="3DF92C33" w14:textId="77777777" w:rsidR="00CA5D65" w:rsidRPr="00E577AE" w:rsidRDefault="00CA5D65" w:rsidP="00E577AE">
            <w:pPr>
              <w:pStyle w:val="ListeParagraf"/>
              <w:tabs>
                <w:tab w:val="left" w:pos="415"/>
              </w:tabs>
              <w:spacing w:before="120" w:after="240" w:line="276" w:lineRule="auto"/>
              <w:ind w:left="360"/>
              <w:jc w:val="both"/>
              <w:rPr>
                <w:rFonts w:ascii="Times New Roman" w:hAnsi="Times New Roman" w:cs="Times New Roman"/>
                <w:sz w:val="24"/>
                <w:szCs w:val="24"/>
                <w:u w:val="none"/>
              </w:rPr>
            </w:pPr>
          </w:p>
        </w:tc>
      </w:tr>
    </w:tbl>
    <w:p w14:paraId="2B9DCFB9" w14:textId="64585BAC" w:rsidR="00A64066" w:rsidRPr="00E577AE" w:rsidRDefault="00A64066" w:rsidP="00E577AE">
      <w:pPr>
        <w:pStyle w:val="Balk1"/>
        <w:numPr>
          <w:ilvl w:val="0"/>
          <w:numId w:val="32"/>
        </w:numPr>
        <w:spacing w:line="276" w:lineRule="auto"/>
        <w:jc w:val="both"/>
        <w:rPr>
          <w:rFonts w:ascii="Times New Roman" w:hAnsi="Times New Roman"/>
          <w:sz w:val="24"/>
          <w:szCs w:val="24"/>
        </w:rPr>
      </w:pPr>
      <w:bookmarkStart w:id="7" w:name="_Toc532311475"/>
      <w:r w:rsidRPr="00E577AE">
        <w:rPr>
          <w:rFonts w:ascii="Times New Roman" w:hAnsi="Times New Roman"/>
          <w:sz w:val="24"/>
          <w:szCs w:val="24"/>
        </w:rPr>
        <w:tab/>
      </w:r>
      <w:proofErr w:type="spellStart"/>
      <w:r w:rsidR="00084263" w:rsidRPr="00E577AE">
        <w:rPr>
          <w:rFonts w:ascii="Times New Roman" w:hAnsi="Times New Roman"/>
          <w:sz w:val="24"/>
          <w:szCs w:val="24"/>
        </w:rPr>
        <w:t>Saklama</w:t>
      </w:r>
      <w:proofErr w:type="spellEnd"/>
      <w:r w:rsidR="00084263" w:rsidRPr="00E577AE">
        <w:rPr>
          <w:rFonts w:ascii="Times New Roman" w:hAnsi="Times New Roman"/>
          <w:sz w:val="24"/>
          <w:szCs w:val="24"/>
        </w:rPr>
        <w:t xml:space="preserve"> </w:t>
      </w:r>
      <w:proofErr w:type="spellStart"/>
      <w:r w:rsidR="00084263" w:rsidRPr="00E577AE">
        <w:rPr>
          <w:rFonts w:ascii="Times New Roman" w:hAnsi="Times New Roman"/>
          <w:sz w:val="24"/>
          <w:szCs w:val="24"/>
        </w:rPr>
        <w:t>ve</w:t>
      </w:r>
      <w:proofErr w:type="spellEnd"/>
      <w:r w:rsidR="00084263" w:rsidRPr="00E577AE">
        <w:rPr>
          <w:rFonts w:ascii="Times New Roman" w:hAnsi="Times New Roman"/>
          <w:sz w:val="24"/>
          <w:szCs w:val="24"/>
        </w:rPr>
        <w:t xml:space="preserve"> </w:t>
      </w:r>
      <w:proofErr w:type="spellStart"/>
      <w:r w:rsidR="00084263" w:rsidRPr="00E577AE">
        <w:rPr>
          <w:rFonts w:ascii="Times New Roman" w:hAnsi="Times New Roman"/>
          <w:sz w:val="24"/>
          <w:szCs w:val="24"/>
        </w:rPr>
        <w:t>İmhaya</w:t>
      </w:r>
      <w:proofErr w:type="spellEnd"/>
      <w:r w:rsidR="00084263" w:rsidRPr="00E577AE">
        <w:rPr>
          <w:rFonts w:ascii="Times New Roman" w:hAnsi="Times New Roman"/>
          <w:sz w:val="24"/>
          <w:szCs w:val="24"/>
        </w:rPr>
        <w:t xml:space="preserve"> </w:t>
      </w:r>
      <w:proofErr w:type="spellStart"/>
      <w:r w:rsidR="00084263" w:rsidRPr="00E577AE">
        <w:rPr>
          <w:rFonts w:ascii="Times New Roman" w:hAnsi="Times New Roman"/>
          <w:sz w:val="24"/>
          <w:szCs w:val="24"/>
        </w:rPr>
        <w:t>İlişkin</w:t>
      </w:r>
      <w:proofErr w:type="spellEnd"/>
      <w:r w:rsidR="00084263" w:rsidRPr="00E577AE">
        <w:rPr>
          <w:rFonts w:ascii="Times New Roman" w:hAnsi="Times New Roman"/>
          <w:sz w:val="24"/>
          <w:szCs w:val="24"/>
        </w:rPr>
        <w:t xml:space="preserve"> </w:t>
      </w:r>
      <w:proofErr w:type="spellStart"/>
      <w:r w:rsidR="00084263" w:rsidRPr="00E577AE">
        <w:rPr>
          <w:rFonts w:ascii="Times New Roman" w:hAnsi="Times New Roman"/>
          <w:sz w:val="24"/>
          <w:szCs w:val="24"/>
        </w:rPr>
        <w:t>Açıklamalar</w:t>
      </w:r>
      <w:proofErr w:type="spellEnd"/>
    </w:p>
    <w:p w14:paraId="049BB416" w14:textId="309B3593" w:rsidR="00A64066" w:rsidRPr="00E577AE" w:rsidRDefault="00A64066" w:rsidP="00E577AE">
      <w:pPr>
        <w:pStyle w:val="BodyText1"/>
        <w:spacing w:line="276" w:lineRule="auto"/>
        <w:ind w:left="0" w:firstLine="709"/>
        <w:jc w:val="both"/>
        <w:rPr>
          <w:rFonts w:ascii="Times New Roman" w:hAnsi="Times New Roman"/>
          <w:sz w:val="24"/>
          <w:szCs w:val="24"/>
        </w:rPr>
      </w:pPr>
      <w:proofErr w:type="spellStart"/>
      <w:r w:rsidRPr="00E577AE">
        <w:rPr>
          <w:rFonts w:ascii="Times New Roman" w:hAnsi="Times New Roman"/>
          <w:sz w:val="24"/>
          <w:szCs w:val="24"/>
        </w:rPr>
        <w:t>Şirket</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tarafından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çalışanlar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çalışan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adayları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ziyaretçiler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hizmet</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sağlayıcı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olarak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ilişkide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bulunulan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üçüncü</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kişilerin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çalışanlarına</w:t>
      </w:r>
      <w:proofErr w:type="spellEnd"/>
      <w:r w:rsidRPr="00E577AE">
        <w:rPr>
          <w:rFonts w:ascii="Times New Roman" w:hAnsi="Times New Roman"/>
          <w:sz w:val="24"/>
          <w:szCs w:val="24"/>
        </w:rPr>
        <w:t xml:space="preserve"> ait </w:t>
      </w: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Kanun’a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uygun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olarak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saklanır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imha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edilir</w:t>
      </w:r>
      <w:proofErr w:type="spellEnd"/>
      <w:r w:rsidRPr="00E577AE">
        <w:rPr>
          <w:rFonts w:ascii="Times New Roman" w:hAnsi="Times New Roman"/>
          <w:sz w:val="24"/>
          <w:szCs w:val="24"/>
        </w:rPr>
        <w:t xml:space="preserve">. </w:t>
      </w:r>
    </w:p>
    <w:p w14:paraId="4D63047F" w14:textId="2FD8E277" w:rsidR="00A64066" w:rsidRPr="00E577AE" w:rsidRDefault="00A64066" w:rsidP="00E577AE">
      <w:pPr>
        <w:pStyle w:val="BodyText1"/>
        <w:spacing w:line="276" w:lineRule="auto"/>
        <w:ind w:left="0" w:firstLine="709"/>
        <w:jc w:val="both"/>
        <w:rPr>
          <w:rFonts w:ascii="Times New Roman" w:hAnsi="Times New Roman"/>
          <w:sz w:val="24"/>
          <w:szCs w:val="24"/>
        </w:rPr>
      </w:pPr>
      <w:r w:rsidRPr="00E577AE">
        <w:rPr>
          <w:rFonts w:ascii="Times New Roman" w:hAnsi="Times New Roman"/>
          <w:sz w:val="24"/>
          <w:szCs w:val="24"/>
        </w:rPr>
        <w:t xml:space="preserve">Bu </w:t>
      </w:r>
      <w:proofErr w:type="spellStart"/>
      <w:r w:rsidRPr="00E577AE">
        <w:rPr>
          <w:rFonts w:ascii="Times New Roman" w:hAnsi="Times New Roman"/>
          <w:sz w:val="24"/>
          <w:szCs w:val="24"/>
        </w:rPr>
        <w:t>kapsamda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saklama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imhaya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ilişkin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açıklamalar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aşağıda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başlıklar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hâlinde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yapılacaktır</w:t>
      </w:r>
      <w:proofErr w:type="spellEnd"/>
      <w:r w:rsidRPr="00E577AE">
        <w:rPr>
          <w:rFonts w:ascii="Times New Roman" w:hAnsi="Times New Roman"/>
          <w:sz w:val="24"/>
          <w:szCs w:val="24"/>
        </w:rPr>
        <w:t xml:space="preserve">. </w:t>
      </w:r>
    </w:p>
    <w:p w14:paraId="18656BA9" w14:textId="77777777" w:rsidR="00A64066" w:rsidRPr="00E577AE" w:rsidRDefault="00A64066" w:rsidP="00E577AE">
      <w:pPr>
        <w:pStyle w:val="ListeParagraf"/>
        <w:keepNext/>
        <w:numPr>
          <w:ilvl w:val="0"/>
          <w:numId w:val="20"/>
        </w:numPr>
        <w:spacing w:before="230" w:after="230" w:line="276" w:lineRule="auto"/>
        <w:jc w:val="both"/>
        <w:outlineLvl w:val="0"/>
        <w:rPr>
          <w:rFonts w:ascii="Times New Roman" w:eastAsia="Times New Roman" w:hAnsi="Times New Roman" w:cs="Times New Roman"/>
          <w:b/>
          <w:vanish/>
          <w:sz w:val="24"/>
          <w:szCs w:val="24"/>
          <w:u w:val="none"/>
          <w:lang w:val="en-GB"/>
        </w:rPr>
      </w:pPr>
    </w:p>
    <w:p w14:paraId="7A82422C" w14:textId="77777777" w:rsidR="00A64066" w:rsidRPr="00E577AE" w:rsidRDefault="00A64066" w:rsidP="00E577AE">
      <w:pPr>
        <w:pStyle w:val="ListeParagraf"/>
        <w:keepNext/>
        <w:numPr>
          <w:ilvl w:val="0"/>
          <w:numId w:val="20"/>
        </w:numPr>
        <w:spacing w:before="230" w:after="230" w:line="276" w:lineRule="auto"/>
        <w:jc w:val="both"/>
        <w:outlineLvl w:val="0"/>
        <w:rPr>
          <w:rFonts w:ascii="Times New Roman" w:eastAsia="Times New Roman" w:hAnsi="Times New Roman" w:cs="Times New Roman"/>
          <w:b/>
          <w:vanish/>
          <w:sz w:val="24"/>
          <w:szCs w:val="24"/>
          <w:u w:val="none"/>
          <w:lang w:val="en-GB"/>
        </w:rPr>
      </w:pPr>
    </w:p>
    <w:p w14:paraId="6F77D326" w14:textId="77777777" w:rsidR="00A64066" w:rsidRPr="00E577AE" w:rsidRDefault="00A64066" w:rsidP="00E577AE">
      <w:pPr>
        <w:pStyle w:val="ListeParagraf"/>
        <w:keepNext/>
        <w:numPr>
          <w:ilvl w:val="0"/>
          <w:numId w:val="20"/>
        </w:numPr>
        <w:spacing w:before="230" w:after="230" w:line="276" w:lineRule="auto"/>
        <w:jc w:val="both"/>
        <w:outlineLvl w:val="0"/>
        <w:rPr>
          <w:rFonts w:ascii="Times New Roman" w:eastAsia="Times New Roman" w:hAnsi="Times New Roman" w:cs="Times New Roman"/>
          <w:b/>
          <w:vanish/>
          <w:sz w:val="24"/>
          <w:szCs w:val="24"/>
          <w:u w:val="none"/>
          <w:lang w:val="en-GB"/>
        </w:rPr>
      </w:pPr>
    </w:p>
    <w:p w14:paraId="67E3483E" w14:textId="092D1970" w:rsidR="00A64066" w:rsidRPr="00E577AE" w:rsidRDefault="00A64066" w:rsidP="00E577AE">
      <w:pPr>
        <w:pStyle w:val="Balk2"/>
        <w:spacing w:line="276" w:lineRule="auto"/>
        <w:jc w:val="both"/>
        <w:rPr>
          <w:rFonts w:ascii="Times New Roman" w:hAnsi="Times New Roman"/>
          <w:sz w:val="24"/>
          <w:szCs w:val="24"/>
        </w:rPr>
      </w:pPr>
      <w:proofErr w:type="spellStart"/>
      <w:r w:rsidRPr="00E577AE">
        <w:rPr>
          <w:rFonts w:ascii="Times New Roman" w:hAnsi="Times New Roman"/>
          <w:sz w:val="24"/>
          <w:szCs w:val="24"/>
        </w:rPr>
        <w:t>Saklamaya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İlişkin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Açıklamalar</w:t>
      </w:r>
      <w:proofErr w:type="spellEnd"/>
    </w:p>
    <w:p w14:paraId="22358554" w14:textId="3CD7EABF" w:rsidR="00A64066" w:rsidRPr="00E577AE" w:rsidRDefault="00A64066" w:rsidP="00E577AE">
      <w:pPr>
        <w:pStyle w:val="GvdeMetni2"/>
        <w:spacing w:line="276" w:lineRule="auto"/>
        <w:ind w:left="0" w:firstLine="709"/>
        <w:jc w:val="both"/>
        <w:rPr>
          <w:rFonts w:ascii="Times New Roman" w:hAnsi="Times New Roman"/>
          <w:sz w:val="24"/>
          <w:szCs w:val="24"/>
        </w:rPr>
      </w:pPr>
      <w:proofErr w:type="spellStart"/>
      <w:r w:rsidRPr="00E577AE">
        <w:rPr>
          <w:rFonts w:ascii="Times New Roman" w:hAnsi="Times New Roman"/>
          <w:sz w:val="24"/>
          <w:szCs w:val="24"/>
        </w:rPr>
        <w:t>Kanunu’un</w:t>
      </w:r>
      <w:proofErr w:type="spellEnd"/>
      <w:r w:rsidRPr="00E577AE">
        <w:rPr>
          <w:rFonts w:ascii="Times New Roman" w:hAnsi="Times New Roman"/>
          <w:sz w:val="24"/>
          <w:szCs w:val="24"/>
        </w:rPr>
        <w:t xml:space="preserve"> 3. </w:t>
      </w:r>
      <w:proofErr w:type="spellStart"/>
      <w:r w:rsidRPr="00E577AE">
        <w:rPr>
          <w:rFonts w:ascii="Times New Roman" w:hAnsi="Times New Roman"/>
          <w:sz w:val="24"/>
          <w:szCs w:val="24"/>
        </w:rPr>
        <w:t>Maddesinde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işlenmesi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kavramı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tanımlanmış</w:t>
      </w:r>
      <w:proofErr w:type="spellEnd"/>
      <w:r w:rsidRPr="00E577AE">
        <w:rPr>
          <w:rFonts w:ascii="Times New Roman" w:hAnsi="Times New Roman"/>
          <w:sz w:val="24"/>
          <w:szCs w:val="24"/>
        </w:rPr>
        <w:t xml:space="preserve">, 4. </w:t>
      </w:r>
      <w:proofErr w:type="spellStart"/>
      <w:r w:rsidRPr="00E577AE">
        <w:rPr>
          <w:rFonts w:ascii="Times New Roman" w:hAnsi="Times New Roman"/>
          <w:sz w:val="24"/>
          <w:szCs w:val="24"/>
        </w:rPr>
        <w:t>maddesinde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işlenen</w:t>
      </w:r>
      <w:proofErr w:type="spellEnd"/>
      <w:r w:rsidRPr="00E577AE">
        <w:rPr>
          <w:rFonts w:ascii="Times New Roman" w:hAnsi="Times New Roman"/>
          <w:sz w:val="24"/>
          <w:szCs w:val="24"/>
        </w:rPr>
        <w:t xml:space="preserve"> </w:t>
      </w:r>
      <w:proofErr w:type="spellStart"/>
      <w:r w:rsidR="00F4449A" w:rsidRPr="00E577AE">
        <w:rPr>
          <w:rFonts w:ascii="Times New Roman" w:hAnsi="Times New Roman"/>
          <w:sz w:val="24"/>
          <w:szCs w:val="24"/>
        </w:rPr>
        <w:t>kişisel</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verinin</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işlendikleri</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amaçla</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bağlantılı</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sınırlı</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ve</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ölçülü</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olması</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ve</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ilgili</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mevzuatta</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öngürülen</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veya</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işlendikleri</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amaç</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için</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gerekli</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süre</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kadar</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muhafaza</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edilmesi</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gerektiği</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belirtilmiştir</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Kişisel</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verileri</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işleme</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şartları</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Kanun’un</w:t>
      </w:r>
      <w:proofErr w:type="spellEnd"/>
      <w:r w:rsidR="00F4449A" w:rsidRPr="00E577AE">
        <w:rPr>
          <w:rFonts w:ascii="Times New Roman" w:hAnsi="Times New Roman"/>
          <w:sz w:val="24"/>
          <w:szCs w:val="24"/>
        </w:rPr>
        <w:t xml:space="preserve"> 5. </w:t>
      </w:r>
      <w:proofErr w:type="spellStart"/>
      <w:r w:rsidR="00F4449A" w:rsidRPr="00E577AE">
        <w:rPr>
          <w:rFonts w:ascii="Times New Roman" w:hAnsi="Times New Roman"/>
          <w:sz w:val="24"/>
          <w:szCs w:val="24"/>
        </w:rPr>
        <w:t>ve</w:t>
      </w:r>
      <w:proofErr w:type="spellEnd"/>
      <w:r w:rsidR="00F4449A" w:rsidRPr="00E577AE">
        <w:rPr>
          <w:rFonts w:ascii="Times New Roman" w:hAnsi="Times New Roman"/>
          <w:sz w:val="24"/>
          <w:szCs w:val="24"/>
        </w:rPr>
        <w:t xml:space="preserve"> 6. </w:t>
      </w:r>
      <w:proofErr w:type="spellStart"/>
      <w:r w:rsidR="00F4449A" w:rsidRPr="00E577AE">
        <w:rPr>
          <w:rFonts w:ascii="Times New Roman" w:hAnsi="Times New Roman"/>
          <w:sz w:val="24"/>
          <w:szCs w:val="24"/>
        </w:rPr>
        <w:t>maddelerinde</w:t>
      </w:r>
      <w:proofErr w:type="spellEnd"/>
      <w:r w:rsidR="00F4449A" w:rsidRPr="00E577AE">
        <w:rPr>
          <w:rFonts w:ascii="Times New Roman" w:hAnsi="Times New Roman"/>
          <w:sz w:val="24"/>
          <w:szCs w:val="24"/>
        </w:rPr>
        <w:t xml:space="preserve"> </w:t>
      </w:r>
      <w:proofErr w:type="spellStart"/>
      <w:r w:rsidR="00F4449A" w:rsidRPr="00E577AE">
        <w:rPr>
          <w:rFonts w:ascii="Times New Roman" w:hAnsi="Times New Roman"/>
          <w:sz w:val="24"/>
          <w:szCs w:val="24"/>
        </w:rPr>
        <w:t>sayılmıştır</w:t>
      </w:r>
      <w:proofErr w:type="spellEnd"/>
      <w:r w:rsidR="00F4449A" w:rsidRPr="00E577AE">
        <w:rPr>
          <w:rFonts w:ascii="Times New Roman" w:hAnsi="Times New Roman"/>
          <w:sz w:val="24"/>
          <w:szCs w:val="24"/>
        </w:rPr>
        <w:t xml:space="preserve">. </w:t>
      </w:r>
    </w:p>
    <w:p w14:paraId="34CF8758" w14:textId="613F5874" w:rsidR="00F4449A" w:rsidRPr="00E577AE" w:rsidRDefault="00F4449A" w:rsidP="00E577AE">
      <w:pPr>
        <w:pStyle w:val="GvdeMetni2"/>
        <w:spacing w:line="276" w:lineRule="auto"/>
        <w:ind w:left="0" w:firstLine="709"/>
        <w:jc w:val="both"/>
        <w:rPr>
          <w:rFonts w:ascii="Times New Roman" w:hAnsi="Times New Roman"/>
          <w:sz w:val="24"/>
          <w:szCs w:val="24"/>
        </w:rPr>
      </w:pPr>
      <w:r w:rsidRPr="00E577AE">
        <w:rPr>
          <w:rFonts w:ascii="Times New Roman" w:hAnsi="Times New Roman"/>
          <w:sz w:val="24"/>
          <w:szCs w:val="24"/>
        </w:rPr>
        <w:t xml:space="preserve">Buna </w:t>
      </w:r>
      <w:proofErr w:type="spellStart"/>
      <w:r w:rsidRPr="00E577AE">
        <w:rPr>
          <w:rFonts w:ascii="Times New Roman" w:hAnsi="Times New Roman"/>
          <w:sz w:val="24"/>
          <w:szCs w:val="24"/>
        </w:rPr>
        <w:t>göre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Şirket’in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faaliyetleri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çerçevesinde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mevzuatta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öngörülen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veya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işleme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amaçları</w:t>
      </w:r>
      <w:r w:rsidR="000E559D" w:rsidRPr="00E577AE">
        <w:rPr>
          <w:rFonts w:ascii="Times New Roman" w:hAnsi="Times New Roman"/>
          <w:sz w:val="24"/>
          <w:szCs w:val="24"/>
        </w:rPr>
        <w:t>mıza</w:t>
      </w:r>
      <w:proofErr w:type="spellEnd"/>
      <w:r w:rsidR="000E559D" w:rsidRPr="00E577AE">
        <w:rPr>
          <w:rFonts w:ascii="Times New Roman" w:hAnsi="Times New Roman"/>
          <w:sz w:val="24"/>
          <w:szCs w:val="24"/>
        </w:rPr>
        <w:t xml:space="preserve"> </w:t>
      </w:r>
      <w:proofErr w:type="spellStart"/>
      <w:r w:rsidR="000E559D" w:rsidRPr="00E577AE">
        <w:rPr>
          <w:rFonts w:ascii="Times New Roman" w:hAnsi="Times New Roman"/>
          <w:sz w:val="24"/>
          <w:szCs w:val="24"/>
        </w:rPr>
        <w:t>uygun</w:t>
      </w:r>
      <w:proofErr w:type="spellEnd"/>
      <w:r w:rsidR="000E559D" w:rsidRPr="00E577AE">
        <w:rPr>
          <w:rFonts w:ascii="Times New Roman" w:hAnsi="Times New Roman"/>
          <w:sz w:val="24"/>
          <w:szCs w:val="24"/>
        </w:rPr>
        <w:t xml:space="preserve"> </w:t>
      </w:r>
      <w:proofErr w:type="spellStart"/>
      <w:r w:rsidR="000E559D" w:rsidRPr="00E577AE">
        <w:rPr>
          <w:rFonts w:ascii="Times New Roman" w:hAnsi="Times New Roman"/>
          <w:sz w:val="24"/>
          <w:szCs w:val="24"/>
        </w:rPr>
        <w:t>süre</w:t>
      </w:r>
      <w:proofErr w:type="spellEnd"/>
      <w:r w:rsidR="000E559D" w:rsidRPr="00E577AE">
        <w:rPr>
          <w:rFonts w:ascii="Times New Roman" w:hAnsi="Times New Roman"/>
          <w:sz w:val="24"/>
          <w:szCs w:val="24"/>
        </w:rPr>
        <w:t xml:space="preserve"> </w:t>
      </w:r>
      <w:proofErr w:type="spellStart"/>
      <w:r w:rsidR="000E559D" w:rsidRPr="00E577AE">
        <w:rPr>
          <w:rFonts w:ascii="Times New Roman" w:hAnsi="Times New Roman"/>
          <w:sz w:val="24"/>
          <w:szCs w:val="24"/>
        </w:rPr>
        <w:t>kadar</w:t>
      </w:r>
      <w:proofErr w:type="spellEnd"/>
      <w:r w:rsidR="000E559D" w:rsidRPr="00E577AE">
        <w:rPr>
          <w:rFonts w:ascii="Times New Roman" w:hAnsi="Times New Roman"/>
          <w:sz w:val="24"/>
          <w:szCs w:val="24"/>
        </w:rPr>
        <w:t xml:space="preserve"> </w:t>
      </w:r>
      <w:proofErr w:type="spellStart"/>
      <w:r w:rsidR="000E559D" w:rsidRPr="00E577AE">
        <w:rPr>
          <w:rFonts w:ascii="Times New Roman" w:hAnsi="Times New Roman"/>
          <w:sz w:val="24"/>
          <w:szCs w:val="24"/>
        </w:rPr>
        <w:t>saklanır</w:t>
      </w:r>
      <w:proofErr w:type="spellEnd"/>
      <w:r w:rsidR="000E559D" w:rsidRPr="00E577AE">
        <w:rPr>
          <w:rFonts w:ascii="Times New Roman" w:hAnsi="Times New Roman"/>
          <w:sz w:val="24"/>
          <w:szCs w:val="24"/>
        </w:rPr>
        <w:t xml:space="preserve">. </w:t>
      </w:r>
    </w:p>
    <w:p w14:paraId="64C633EB" w14:textId="77777777" w:rsidR="00930169" w:rsidRPr="00E577AE" w:rsidRDefault="00930169" w:rsidP="00E577AE">
      <w:pPr>
        <w:pStyle w:val="Balk3"/>
        <w:spacing w:line="276" w:lineRule="auto"/>
        <w:jc w:val="both"/>
        <w:rPr>
          <w:rFonts w:ascii="Times New Roman" w:hAnsi="Times New Roman"/>
          <w:b/>
          <w:bCs/>
          <w:sz w:val="24"/>
          <w:szCs w:val="24"/>
        </w:rPr>
      </w:pPr>
      <w:proofErr w:type="spellStart"/>
      <w:r w:rsidRPr="00E577AE">
        <w:rPr>
          <w:rFonts w:ascii="Times New Roman" w:hAnsi="Times New Roman"/>
          <w:b/>
          <w:bCs/>
          <w:sz w:val="24"/>
          <w:szCs w:val="24"/>
        </w:rPr>
        <w:lastRenderedPageBreak/>
        <w:t>Saklamayı</w:t>
      </w:r>
      <w:proofErr w:type="spellEnd"/>
      <w:r w:rsidRPr="00E577AE">
        <w:rPr>
          <w:rFonts w:ascii="Times New Roman" w:hAnsi="Times New Roman"/>
          <w:b/>
          <w:bCs/>
          <w:sz w:val="24"/>
          <w:szCs w:val="24"/>
        </w:rPr>
        <w:t xml:space="preserve"> </w:t>
      </w:r>
      <w:proofErr w:type="spellStart"/>
      <w:r w:rsidRPr="00E577AE">
        <w:rPr>
          <w:rFonts w:ascii="Times New Roman" w:hAnsi="Times New Roman"/>
          <w:b/>
          <w:bCs/>
          <w:sz w:val="24"/>
          <w:szCs w:val="24"/>
        </w:rPr>
        <w:t>Gerektiren</w:t>
      </w:r>
      <w:proofErr w:type="spellEnd"/>
      <w:r w:rsidRPr="00E577AE">
        <w:rPr>
          <w:rFonts w:ascii="Times New Roman" w:hAnsi="Times New Roman"/>
          <w:b/>
          <w:bCs/>
          <w:sz w:val="24"/>
          <w:szCs w:val="24"/>
        </w:rPr>
        <w:t xml:space="preserve"> </w:t>
      </w:r>
      <w:proofErr w:type="spellStart"/>
      <w:r w:rsidRPr="00E577AE">
        <w:rPr>
          <w:rFonts w:ascii="Times New Roman" w:hAnsi="Times New Roman"/>
          <w:b/>
          <w:bCs/>
          <w:sz w:val="24"/>
          <w:szCs w:val="24"/>
        </w:rPr>
        <w:t>Hukukî</w:t>
      </w:r>
      <w:proofErr w:type="spellEnd"/>
      <w:r w:rsidRPr="00E577AE">
        <w:rPr>
          <w:rFonts w:ascii="Times New Roman" w:hAnsi="Times New Roman"/>
          <w:b/>
          <w:bCs/>
          <w:sz w:val="24"/>
          <w:szCs w:val="24"/>
        </w:rPr>
        <w:t xml:space="preserve"> </w:t>
      </w:r>
      <w:proofErr w:type="spellStart"/>
      <w:r w:rsidRPr="00E577AE">
        <w:rPr>
          <w:rFonts w:ascii="Times New Roman" w:hAnsi="Times New Roman"/>
          <w:b/>
          <w:bCs/>
          <w:sz w:val="24"/>
          <w:szCs w:val="24"/>
        </w:rPr>
        <w:t>Sebepler</w:t>
      </w:r>
      <w:proofErr w:type="spellEnd"/>
      <w:r w:rsidRPr="00E577AE">
        <w:rPr>
          <w:rFonts w:ascii="Times New Roman" w:hAnsi="Times New Roman"/>
          <w:b/>
          <w:bCs/>
          <w:sz w:val="24"/>
          <w:szCs w:val="24"/>
        </w:rPr>
        <w:t xml:space="preserve"> </w:t>
      </w:r>
    </w:p>
    <w:p w14:paraId="4E0C1169" w14:textId="37FBFFA3" w:rsidR="00930169" w:rsidRPr="00E577AE" w:rsidRDefault="00930169" w:rsidP="00E577AE">
      <w:pPr>
        <w:pStyle w:val="Balk3"/>
        <w:numPr>
          <w:ilvl w:val="0"/>
          <w:numId w:val="0"/>
        </w:numPr>
        <w:spacing w:line="276" w:lineRule="auto"/>
        <w:ind w:firstLine="709"/>
        <w:jc w:val="both"/>
        <w:rPr>
          <w:rFonts w:ascii="Times New Roman" w:hAnsi="Times New Roman"/>
          <w:sz w:val="24"/>
          <w:szCs w:val="24"/>
        </w:rPr>
      </w:pPr>
      <w:proofErr w:type="spellStart"/>
      <w:r w:rsidRPr="00E577AE">
        <w:rPr>
          <w:rFonts w:ascii="Times New Roman" w:hAnsi="Times New Roman"/>
          <w:sz w:val="24"/>
          <w:szCs w:val="24"/>
        </w:rPr>
        <w:t>Şirkette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faaliyetler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çerçevesinde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işlenen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ilgili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mevzuatta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öngörülen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süre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kadar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muhafaza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edilir</w:t>
      </w:r>
      <w:proofErr w:type="spellEnd"/>
      <w:r w:rsidRPr="00E577AE">
        <w:rPr>
          <w:rFonts w:ascii="Times New Roman" w:hAnsi="Times New Roman"/>
          <w:sz w:val="24"/>
          <w:szCs w:val="24"/>
        </w:rPr>
        <w:t xml:space="preserve">. Bu </w:t>
      </w:r>
      <w:proofErr w:type="spellStart"/>
      <w:r w:rsidRPr="00E577AE">
        <w:rPr>
          <w:rFonts w:ascii="Times New Roman" w:hAnsi="Times New Roman"/>
          <w:sz w:val="24"/>
          <w:szCs w:val="24"/>
        </w:rPr>
        <w:t>kapsamda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proofErr w:type="gramStart"/>
      <w:r w:rsidRPr="00E577AE">
        <w:rPr>
          <w:rFonts w:ascii="Times New Roman" w:hAnsi="Times New Roman"/>
          <w:sz w:val="24"/>
          <w:szCs w:val="24"/>
        </w:rPr>
        <w:t>veriler</w:t>
      </w:r>
      <w:proofErr w:type="spellEnd"/>
      <w:r w:rsidRPr="00E577AE">
        <w:rPr>
          <w:rFonts w:ascii="Times New Roman" w:hAnsi="Times New Roman"/>
          <w:sz w:val="24"/>
          <w:szCs w:val="24"/>
        </w:rPr>
        <w:t>;</w:t>
      </w:r>
      <w:proofErr w:type="gramEnd"/>
    </w:p>
    <w:p w14:paraId="6C646F68" w14:textId="4513298D" w:rsidR="00930169" w:rsidRPr="00E577AE" w:rsidRDefault="00930169" w:rsidP="00E577AE">
      <w:pPr>
        <w:pStyle w:val="Balk3"/>
        <w:numPr>
          <w:ilvl w:val="0"/>
          <w:numId w:val="42"/>
        </w:numPr>
        <w:spacing w:line="276" w:lineRule="auto"/>
        <w:jc w:val="both"/>
        <w:rPr>
          <w:rFonts w:ascii="Times New Roman" w:hAnsi="Times New Roman"/>
          <w:sz w:val="24"/>
          <w:szCs w:val="24"/>
        </w:rPr>
      </w:pPr>
      <w:r w:rsidRPr="00E577AE">
        <w:rPr>
          <w:rFonts w:ascii="Times New Roman" w:hAnsi="Times New Roman"/>
          <w:sz w:val="24"/>
          <w:szCs w:val="24"/>
        </w:rPr>
        <w:t xml:space="preserve">6698 </w:t>
      </w:r>
      <w:proofErr w:type="spellStart"/>
      <w:r w:rsidRPr="00E577AE">
        <w:rPr>
          <w:rFonts w:ascii="Times New Roman" w:hAnsi="Times New Roman"/>
          <w:sz w:val="24"/>
          <w:szCs w:val="24"/>
        </w:rPr>
        <w:t>sayılı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Korunması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Kanunu</w:t>
      </w:r>
      <w:proofErr w:type="spellEnd"/>
      <w:r w:rsidR="00927899" w:rsidRPr="00E577AE">
        <w:rPr>
          <w:rFonts w:ascii="Times New Roman" w:hAnsi="Times New Roman"/>
          <w:sz w:val="24"/>
          <w:szCs w:val="24"/>
        </w:rPr>
        <w:t>,</w:t>
      </w:r>
    </w:p>
    <w:p w14:paraId="5B600E45" w14:textId="0B2DE05D" w:rsidR="00930169" w:rsidRPr="00E577AE" w:rsidRDefault="00927899" w:rsidP="00E577AE">
      <w:pPr>
        <w:pStyle w:val="GvdeMetni3"/>
        <w:numPr>
          <w:ilvl w:val="0"/>
          <w:numId w:val="42"/>
        </w:numPr>
        <w:spacing w:line="276" w:lineRule="auto"/>
        <w:jc w:val="both"/>
        <w:rPr>
          <w:rFonts w:ascii="Times New Roman" w:hAnsi="Times New Roman"/>
          <w:sz w:val="24"/>
          <w:szCs w:val="24"/>
        </w:rPr>
      </w:pPr>
      <w:r w:rsidRPr="00E577AE">
        <w:rPr>
          <w:rFonts w:ascii="Times New Roman" w:hAnsi="Times New Roman"/>
          <w:sz w:val="24"/>
          <w:szCs w:val="24"/>
        </w:rPr>
        <w:t xml:space="preserve">6098 </w:t>
      </w:r>
      <w:proofErr w:type="spellStart"/>
      <w:r w:rsidRPr="00E577AE">
        <w:rPr>
          <w:rFonts w:ascii="Times New Roman" w:hAnsi="Times New Roman"/>
          <w:sz w:val="24"/>
          <w:szCs w:val="24"/>
        </w:rPr>
        <w:t>sayılı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Türk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Borçlar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Kanunu</w:t>
      </w:r>
      <w:proofErr w:type="spellEnd"/>
      <w:r w:rsidRPr="00E577AE">
        <w:rPr>
          <w:rFonts w:ascii="Times New Roman" w:hAnsi="Times New Roman"/>
          <w:sz w:val="24"/>
          <w:szCs w:val="24"/>
        </w:rPr>
        <w:t>,</w:t>
      </w:r>
    </w:p>
    <w:p w14:paraId="79D7AD06" w14:textId="26A74B48" w:rsidR="00927899" w:rsidRPr="00E577AE" w:rsidRDefault="00927899" w:rsidP="00E577AE">
      <w:pPr>
        <w:pStyle w:val="GvdeMetni3"/>
        <w:numPr>
          <w:ilvl w:val="0"/>
          <w:numId w:val="42"/>
        </w:numPr>
        <w:spacing w:line="276" w:lineRule="auto"/>
        <w:jc w:val="both"/>
        <w:rPr>
          <w:rFonts w:ascii="Times New Roman" w:hAnsi="Times New Roman"/>
          <w:sz w:val="24"/>
          <w:szCs w:val="24"/>
        </w:rPr>
      </w:pPr>
      <w:r w:rsidRPr="00E577AE">
        <w:rPr>
          <w:rFonts w:ascii="Times New Roman" w:hAnsi="Times New Roman"/>
          <w:sz w:val="24"/>
          <w:szCs w:val="24"/>
        </w:rPr>
        <w:t xml:space="preserve">6102 </w:t>
      </w:r>
      <w:proofErr w:type="spellStart"/>
      <w:r w:rsidRPr="00E577AE">
        <w:rPr>
          <w:rFonts w:ascii="Times New Roman" w:hAnsi="Times New Roman"/>
          <w:sz w:val="24"/>
          <w:szCs w:val="24"/>
        </w:rPr>
        <w:t>sayılı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Türk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Ticaret</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Kanunu</w:t>
      </w:r>
      <w:proofErr w:type="spellEnd"/>
      <w:r w:rsidRPr="00E577AE">
        <w:rPr>
          <w:rFonts w:ascii="Times New Roman" w:hAnsi="Times New Roman"/>
          <w:sz w:val="24"/>
          <w:szCs w:val="24"/>
        </w:rPr>
        <w:t xml:space="preserve">, </w:t>
      </w:r>
    </w:p>
    <w:p w14:paraId="7AFFDECC" w14:textId="7428B2AB" w:rsidR="00927899" w:rsidRPr="00E577AE" w:rsidRDefault="00927899" w:rsidP="00E577AE">
      <w:pPr>
        <w:pStyle w:val="GvdeMetni3"/>
        <w:numPr>
          <w:ilvl w:val="0"/>
          <w:numId w:val="42"/>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5510 sayılı Sosyal Sigortalar ve Genel Sağlık Sigortası Kanunu, </w:t>
      </w:r>
    </w:p>
    <w:p w14:paraId="585B3B43" w14:textId="42E97B2C" w:rsidR="00927899" w:rsidRPr="00E577AE" w:rsidRDefault="00927899" w:rsidP="00E577AE">
      <w:pPr>
        <w:pStyle w:val="GvdeMetni3"/>
        <w:numPr>
          <w:ilvl w:val="0"/>
          <w:numId w:val="42"/>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5651 sayılı İnternet Ortamında Yapılan Yayınların Düzenlenmesi ve Bu Yayınlar Yoluyla işlenen Suçlarla Mücadele Edilmesi Hakkında Kanun,</w:t>
      </w:r>
    </w:p>
    <w:p w14:paraId="793D1EFE" w14:textId="49B8AE7C" w:rsidR="00927899" w:rsidRPr="00E577AE" w:rsidRDefault="006A062B" w:rsidP="00E577AE">
      <w:pPr>
        <w:pStyle w:val="GvdeMetni3"/>
        <w:numPr>
          <w:ilvl w:val="0"/>
          <w:numId w:val="42"/>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6361</w:t>
      </w:r>
      <w:r w:rsidR="00580954" w:rsidRPr="00E577AE">
        <w:rPr>
          <w:rFonts w:ascii="Times New Roman" w:hAnsi="Times New Roman"/>
          <w:sz w:val="24"/>
          <w:szCs w:val="24"/>
          <w:lang w:val="es-ES"/>
        </w:rPr>
        <w:t xml:space="preserve"> sayılı İş Sağlığı ve Güvenliği Kanunu</w:t>
      </w:r>
    </w:p>
    <w:p w14:paraId="4D0AB658" w14:textId="5879E53D" w:rsidR="00580954" w:rsidRPr="00E577AE" w:rsidRDefault="00580954" w:rsidP="00E577AE">
      <w:pPr>
        <w:pStyle w:val="GvdeMetni3"/>
        <w:numPr>
          <w:ilvl w:val="0"/>
          <w:numId w:val="42"/>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4857 sayılı İş Kanunu </w:t>
      </w:r>
    </w:p>
    <w:p w14:paraId="575C3DAF" w14:textId="70737B0B" w:rsidR="00580954" w:rsidRPr="00E577AE" w:rsidRDefault="00051CD1" w:rsidP="00E577AE">
      <w:pPr>
        <w:pStyle w:val="GvdeMetni3"/>
        <w:numPr>
          <w:ilvl w:val="0"/>
          <w:numId w:val="42"/>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Bu kanunlar uyarınca yürürlükte olan diğer ikincil düzenlemeler</w:t>
      </w:r>
    </w:p>
    <w:p w14:paraId="19443DF9" w14:textId="07A474C7" w:rsidR="00DC4CF8" w:rsidRPr="00E577AE" w:rsidRDefault="00E577AE" w:rsidP="00E577AE">
      <w:pPr>
        <w:pStyle w:val="GvdeMetni3"/>
        <w:spacing w:line="276" w:lineRule="auto"/>
        <w:jc w:val="both"/>
        <w:rPr>
          <w:rFonts w:ascii="Times New Roman" w:hAnsi="Times New Roman"/>
          <w:sz w:val="24"/>
          <w:szCs w:val="24"/>
          <w:lang w:val="es-ES"/>
        </w:rPr>
      </w:pPr>
      <w:r w:rsidRPr="00E577AE">
        <w:rPr>
          <w:rFonts w:ascii="Times New Roman" w:hAnsi="Times New Roman"/>
          <w:sz w:val="24"/>
          <w:szCs w:val="24"/>
          <w:lang w:val="es-ES"/>
        </w:rPr>
        <w:t>ç</w:t>
      </w:r>
      <w:r w:rsidR="00DC4CF8" w:rsidRPr="00E577AE">
        <w:rPr>
          <w:rFonts w:ascii="Times New Roman" w:hAnsi="Times New Roman"/>
          <w:sz w:val="24"/>
          <w:szCs w:val="24"/>
          <w:lang w:val="es-ES"/>
        </w:rPr>
        <w:t xml:space="preserve">erçevesinde öngörülen saklama süreleri kadar saklanmaktadır. </w:t>
      </w:r>
    </w:p>
    <w:p w14:paraId="39E37D64" w14:textId="2B981922" w:rsidR="00930169" w:rsidRPr="00E577AE" w:rsidRDefault="000707D9" w:rsidP="00E577AE">
      <w:pPr>
        <w:pStyle w:val="Balk3"/>
        <w:spacing w:line="276" w:lineRule="auto"/>
        <w:jc w:val="both"/>
        <w:rPr>
          <w:rFonts w:ascii="Times New Roman" w:hAnsi="Times New Roman"/>
          <w:b/>
          <w:bCs/>
          <w:sz w:val="24"/>
          <w:szCs w:val="24"/>
          <w:lang w:val="es-ES"/>
        </w:rPr>
      </w:pPr>
      <w:r w:rsidRPr="00E577AE">
        <w:rPr>
          <w:rFonts w:ascii="Times New Roman" w:hAnsi="Times New Roman"/>
          <w:b/>
          <w:bCs/>
          <w:sz w:val="24"/>
          <w:szCs w:val="24"/>
          <w:lang w:val="es-ES"/>
        </w:rPr>
        <w:t>Saklamayı Gerektiren İşleme Amaçları</w:t>
      </w:r>
    </w:p>
    <w:p w14:paraId="0509003A" w14:textId="624667C9" w:rsidR="000707D9" w:rsidRPr="00E577AE" w:rsidRDefault="00294FB5" w:rsidP="00E577AE">
      <w:pPr>
        <w:pStyle w:val="GvdeMetni3"/>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Şirket, faaliyetleri çerçevesinde işlemekte olduğu kişisel verileri aşağıdaki amaçlar doğrultusunda saklar. </w:t>
      </w:r>
    </w:p>
    <w:p w14:paraId="42087C6F" w14:textId="0337425F" w:rsidR="00294FB5" w:rsidRPr="00E577AE" w:rsidRDefault="00E560D0" w:rsidP="00E577AE">
      <w:pPr>
        <w:pStyle w:val="GvdeMetni3"/>
        <w:numPr>
          <w:ilvl w:val="0"/>
          <w:numId w:val="44"/>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Fiziksel mekan güveliğinin temini. </w:t>
      </w:r>
    </w:p>
    <w:p w14:paraId="79F9DAC6" w14:textId="3868BF98" w:rsidR="00180713" w:rsidRPr="00E577AE" w:rsidRDefault="00180713" w:rsidP="00E577AE">
      <w:pPr>
        <w:pStyle w:val="GvdeMetni3"/>
        <w:numPr>
          <w:ilvl w:val="0"/>
          <w:numId w:val="44"/>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Ziyaretçi kayıtlarının oluşturulması ve takibi. </w:t>
      </w:r>
    </w:p>
    <w:p w14:paraId="258B0376" w14:textId="04308BE2" w:rsidR="00180713" w:rsidRPr="00E577AE" w:rsidRDefault="008A78C9" w:rsidP="00E577AE">
      <w:pPr>
        <w:pStyle w:val="GvdeMetni3"/>
        <w:numPr>
          <w:ilvl w:val="0"/>
          <w:numId w:val="44"/>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Çalışanlar için iş akdi ve mevzuattan kaynaklı yükümlülüklerin yerine getirilmesi. </w:t>
      </w:r>
    </w:p>
    <w:p w14:paraId="55730AF5" w14:textId="6B036A32" w:rsidR="008A78C9" w:rsidRPr="00E577AE" w:rsidRDefault="008A78C9" w:rsidP="00E577AE">
      <w:pPr>
        <w:pStyle w:val="GvdeMetni3"/>
        <w:numPr>
          <w:ilvl w:val="0"/>
          <w:numId w:val="44"/>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İş sağlığı ve güvenliği faaliyletlerinin yürütülmesi. </w:t>
      </w:r>
    </w:p>
    <w:p w14:paraId="7D0DE577" w14:textId="3867ECD1" w:rsidR="008A78C9" w:rsidRPr="00E577AE" w:rsidRDefault="008A78C9" w:rsidP="00E577AE">
      <w:pPr>
        <w:pStyle w:val="GvdeMetni3"/>
        <w:numPr>
          <w:ilvl w:val="0"/>
          <w:numId w:val="44"/>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Çalışan adayı, stajyer, öğrenci seçme ve yerleştirme süreçlerinin yürütülmesi. </w:t>
      </w:r>
    </w:p>
    <w:p w14:paraId="7629B093" w14:textId="3C2A0830" w:rsidR="008A78C9" w:rsidRPr="00E577AE" w:rsidRDefault="00A54417" w:rsidP="00E577AE">
      <w:pPr>
        <w:pStyle w:val="GvdeMetni3"/>
        <w:numPr>
          <w:ilvl w:val="0"/>
          <w:numId w:val="44"/>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Geçici işçi alımı faaliyetlerinin yürütülmesi. </w:t>
      </w:r>
    </w:p>
    <w:p w14:paraId="3388ED96" w14:textId="0FBF78C9" w:rsidR="00A54417" w:rsidRPr="00E577AE" w:rsidRDefault="00A54417" w:rsidP="00E577AE">
      <w:pPr>
        <w:pStyle w:val="GvdeMetni3"/>
        <w:numPr>
          <w:ilvl w:val="0"/>
          <w:numId w:val="44"/>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Eğitim faaliyetlerinin yürütülmesi. </w:t>
      </w:r>
    </w:p>
    <w:p w14:paraId="3F8975A9" w14:textId="7C7C7BF7" w:rsidR="00A54417" w:rsidRPr="00E577AE" w:rsidRDefault="00194E2B" w:rsidP="00E577AE">
      <w:pPr>
        <w:pStyle w:val="GvdeMetni3"/>
        <w:numPr>
          <w:ilvl w:val="0"/>
          <w:numId w:val="44"/>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Mal ve / veya hizmet satın alım ve satış süreçlerinin yürütülmesi. </w:t>
      </w:r>
    </w:p>
    <w:p w14:paraId="53985E4A" w14:textId="77777777" w:rsidR="00194E2B" w:rsidRPr="00E577AE" w:rsidRDefault="00194E2B" w:rsidP="00E577AE">
      <w:pPr>
        <w:pStyle w:val="GvdeMetni3"/>
        <w:numPr>
          <w:ilvl w:val="0"/>
          <w:numId w:val="44"/>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Sözleşme süreçlerinin yürütülmesi.</w:t>
      </w:r>
    </w:p>
    <w:p w14:paraId="45335966" w14:textId="77777777" w:rsidR="00A66583" w:rsidRPr="00E577AE" w:rsidRDefault="00A66583" w:rsidP="00E577AE">
      <w:pPr>
        <w:pStyle w:val="GvdeMetni3"/>
        <w:numPr>
          <w:ilvl w:val="0"/>
          <w:numId w:val="44"/>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Mal ve / veya hizmet satışı sonrası destek hizmetlerinin yürütülmesi. </w:t>
      </w:r>
    </w:p>
    <w:p w14:paraId="6B2B0AFC" w14:textId="77777777" w:rsidR="008511B3" w:rsidRPr="00E577AE" w:rsidRDefault="00A66583" w:rsidP="00E577AE">
      <w:pPr>
        <w:pStyle w:val="GvdeMetni3"/>
        <w:numPr>
          <w:ilvl w:val="0"/>
          <w:numId w:val="44"/>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lastRenderedPageBreak/>
        <w:t xml:space="preserve">Saklama ve arşiv faaliyetlerinin yürütülmesi. </w:t>
      </w:r>
    </w:p>
    <w:p w14:paraId="70A6A57E" w14:textId="4BC2CE2F" w:rsidR="00162D25" w:rsidRPr="00E577AE" w:rsidRDefault="00113D64" w:rsidP="00E577AE">
      <w:pPr>
        <w:pStyle w:val="GvdeMetni3"/>
        <w:numPr>
          <w:ilvl w:val="0"/>
          <w:numId w:val="44"/>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İleride doğabilecek hukuki uyuşmazlıklar</w:t>
      </w:r>
      <w:r w:rsidR="00FE4380" w:rsidRPr="00E577AE">
        <w:rPr>
          <w:rFonts w:ascii="Times New Roman" w:hAnsi="Times New Roman"/>
          <w:sz w:val="24"/>
          <w:szCs w:val="24"/>
          <w:lang w:val="es-ES"/>
        </w:rPr>
        <w:t xml:space="preserve">a ilikşin delil teminini sağlamak. </w:t>
      </w:r>
      <w:r w:rsidR="00194E2B" w:rsidRPr="00E577AE">
        <w:rPr>
          <w:rFonts w:ascii="Times New Roman" w:hAnsi="Times New Roman"/>
          <w:sz w:val="24"/>
          <w:szCs w:val="24"/>
          <w:lang w:val="es-ES"/>
        </w:rPr>
        <w:t xml:space="preserve"> </w:t>
      </w:r>
    </w:p>
    <w:p w14:paraId="0B6CC1E3" w14:textId="00C99B19" w:rsidR="00162D25" w:rsidRPr="00E577AE" w:rsidRDefault="00FD609F" w:rsidP="00E577AE">
      <w:pPr>
        <w:pStyle w:val="Balk2"/>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İmhayı Gerektiren Sebepler </w:t>
      </w:r>
    </w:p>
    <w:p w14:paraId="514FBA24" w14:textId="3D14B60E" w:rsidR="00FD609F" w:rsidRPr="00E577AE" w:rsidRDefault="00FD609F" w:rsidP="00E577AE">
      <w:pPr>
        <w:pStyle w:val="GvdeMetni2"/>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Kişisel veriler; </w:t>
      </w:r>
    </w:p>
    <w:p w14:paraId="5E9919C4" w14:textId="353CE46F" w:rsidR="00FD609F" w:rsidRPr="00E577AE" w:rsidRDefault="001C36D4" w:rsidP="00E577AE">
      <w:pPr>
        <w:pStyle w:val="GvdeMetni2"/>
        <w:numPr>
          <w:ilvl w:val="0"/>
          <w:numId w:val="45"/>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İşlenmesine esas teşkil eden ilgili mevzuat hükümlerinin değiştirilmesi veya ilgası, </w:t>
      </w:r>
    </w:p>
    <w:p w14:paraId="7C1441C6" w14:textId="2E98F633" w:rsidR="001C36D4" w:rsidRPr="00E577AE" w:rsidRDefault="001C36D4" w:rsidP="00E577AE">
      <w:pPr>
        <w:pStyle w:val="GvdeMetni2"/>
        <w:numPr>
          <w:ilvl w:val="0"/>
          <w:numId w:val="45"/>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İşlenmesini veya saklanmasını gerektiren amacın ortadan kalkması, </w:t>
      </w:r>
    </w:p>
    <w:p w14:paraId="3D29C297" w14:textId="0556BE94" w:rsidR="001C36D4" w:rsidRPr="00E577AE" w:rsidRDefault="001C36D4" w:rsidP="00E577AE">
      <w:pPr>
        <w:pStyle w:val="GvdeMetni2"/>
        <w:numPr>
          <w:ilvl w:val="0"/>
          <w:numId w:val="45"/>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Kişisel verileri işlemenin sadece açık rıza şartına istinaden gerçekleştiği hallerde, ilgili kişinin açık rızasını geri alması, </w:t>
      </w:r>
    </w:p>
    <w:p w14:paraId="0FB9F2BB" w14:textId="3206F054" w:rsidR="001C36D4" w:rsidRPr="00E577AE" w:rsidRDefault="001C36D4" w:rsidP="00E577AE">
      <w:pPr>
        <w:pStyle w:val="GvdeMetni2"/>
        <w:numPr>
          <w:ilvl w:val="0"/>
          <w:numId w:val="45"/>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Kanunun 11. maddesi gereği ilgili kişiin hakları çerçevesinde kişisel verilerinin silinmesin ve yok edilmesine ilişkin yaptığı başvurunun Şirket tarafındna kabul edilmesi, </w:t>
      </w:r>
    </w:p>
    <w:p w14:paraId="6BD9D6FB" w14:textId="40F22C38" w:rsidR="001C36D4" w:rsidRPr="00E577AE" w:rsidRDefault="001C36D4" w:rsidP="00E577AE">
      <w:pPr>
        <w:pStyle w:val="GvdeMetni2"/>
        <w:numPr>
          <w:ilvl w:val="0"/>
          <w:numId w:val="45"/>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 Şirketin, ilgili kişi tarafından kişisel verilerin silinmesi, yok edilmesi veya anonim hale getirilmesi talebi ile kendisine yapılan başvuruyu reddetmesi, verdiği </w:t>
      </w:r>
      <w:r w:rsidR="00822278" w:rsidRPr="00E577AE">
        <w:rPr>
          <w:rFonts w:ascii="Times New Roman" w:hAnsi="Times New Roman"/>
          <w:sz w:val="24"/>
          <w:szCs w:val="24"/>
          <w:lang w:val="es-ES"/>
        </w:rPr>
        <w:t xml:space="preserve">cevabı yetersiz bulması veya Kanunda öngörülen süre içinde cevap vermemesi hallerinde, Kurula şikayette bulunması ve bu talebin Kurul tarafından uygun bulunması, </w:t>
      </w:r>
    </w:p>
    <w:p w14:paraId="43C3B0AA" w14:textId="507C406C" w:rsidR="00822278" w:rsidRPr="00E577AE" w:rsidRDefault="00822278" w:rsidP="00E577AE">
      <w:pPr>
        <w:pStyle w:val="GvdeMetni2"/>
        <w:numPr>
          <w:ilvl w:val="0"/>
          <w:numId w:val="45"/>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Kişisel verilerin saklanmasını gerektiren azami sürenin geçmiş olması ve kişisel verileri daha uzun süre saklamayı haklı kılacak herhangi bir şartın mevcut olmaması,</w:t>
      </w:r>
    </w:p>
    <w:p w14:paraId="49C04BFF" w14:textId="4B20B36F" w:rsidR="00822278" w:rsidRPr="00E577AE" w:rsidRDefault="00822278" w:rsidP="00E577AE">
      <w:pPr>
        <w:pStyle w:val="GvdeMetni2"/>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urumlarında Şirket tarafından ilgili kişinin talebi üzerine silinir, yok edilir ya da re’sen silinir, yok edilir veya anonim hale getirilir. </w:t>
      </w:r>
    </w:p>
    <w:p w14:paraId="7281C7EC" w14:textId="2059522F" w:rsidR="00DF28B2" w:rsidRPr="00E577AE" w:rsidRDefault="00E577AE" w:rsidP="00E577AE">
      <w:pPr>
        <w:pStyle w:val="Balk1"/>
        <w:numPr>
          <w:ilvl w:val="0"/>
          <w:numId w:val="32"/>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ab/>
      </w:r>
      <w:bookmarkEnd w:id="7"/>
      <w:r w:rsidRPr="00E577AE">
        <w:rPr>
          <w:rFonts w:ascii="Times New Roman" w:hAnsi="Times New Roman"/>
          <w:sz w:val="24"/>
          <w:szCs w:val="24"/>
          <w:lang w:val="es-ES"/>
        </w:rPr>
        <w:t xml:space="preserve">Teknik ve İdari Tedbirler </w:t>
      </w:r>
    </w:p>
    <w:p w14:paraId="45244996" w14:textId="01F92AC1" w:rsidR="005F5176" w:rsidRPr="00E577AE" w:rsidRDefault="005F5176" w:rsidP="00E577AE">
      <w:pPr>
        <w:pStyle w:val="BodyText1"/>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Kişisel verilerin güvenli bir şekilde saklanması, hukuka aykırı olarak işlenmesi ve erişimesinin önlenmesi ile kişisel verilerin hukuka uygun olarak imha edilmesi için Kanun’un 12. Maddesiyle Kanun’un 6. </w:t>
      </w:r>
      <w:r w:rsidR="0072710F" w:rsidRPr="00E577AE">
        <w:rPr>
          <w:rFonts w:ascii="Times New Roman" w:hAnsi="Times New Roman"/>
          <w:sz w:val="24"/>
          <w:szCs w:val="24"/>
          <w:lang w:val="es-ES"/>
        </w:rPr>
        <w:t>m</w:t>
      </w:r>
      <w:r w:rsidRPr="00E577AE">
        <w:rPr>
          <w:rFonts w:ascii="Times New Roman" w:hAnsi="Times New Roman"/>
          <w:sz w:val="24"/>
          <w:szCs w:val="24"/>
          <w:lang w:val="es-ES"/>
        </w:rPr>
        <w:t>addesi dördüncü fıkrası gereği özel nitelikli kişisel veriler için Kuru</w:t>
      </w:r>
      <w:r w:rsidR="0072710F" w:rsidRPr="00E577AE">
        <w:rPr>
          <w:rFonts w:ascii="Times New Roman" w:hAnsi="Times New Roman"/>
          <w:sz w:val="24"/>
          <w:szCs w:val="24"/>
          <w:lang w:val="es-ES"/>
        </w:rPr>
        <w:t xml:space="preserve">l tarafından belirlenerek ilan edilen yeterli önlemler çerçevesinde Şirket tarafından teknik ve idari tedbirler alınır. </w:t>
      </w:r>
    </w:p>
    <w:p w14:paraId="3EB11A50" w14:textId="77777777" w:rsidR="0072710F" w:rsidRPr="00E577AE" w:rsidRDefault="0072710F" w:rsidP="00E577AE">
      <w:pPr>
        <w:pStyle w:val="ListeParagraf"/>
        <w:keepNext/>
        <w:numPr>
          <w:ilvl w:val="0"/>
          <w:numId w:val="20"/>
        </w:numPr>
        <w:spacing w:before="230" w:after="230" w:line="276" w:lineRule="auto"/>
        <w:jc w:val="both"/>
        <w:outlineLvl w:val="0"/>
        <w:rPr>
          <w:rFonts w:ascii="Times New Roman" w:eastAsia="Times New Roman" w:hAnsi="Times New Roman" w:cs="Times New Roman"/>
          <w:b/>
          <w:vanish/>
          <w:sz w:val="24"/>
          <w:szCs w:val="24"/>
          <w:u w:val="none"/>
          <w:lang w:val="es-ES"/>
        </w:rPr>
      </w:pPr>
    </w:p>
    <w:p w14:paraId="4EE9D2AD" w14:textId="573744C3" w:rsidR="0072710F" w:rsidRPr="00E577AE" w:rsidRDefault="00A53648" w:rsidP="00E577AE">
      <w:pPr>
        <w:pStyle w:val="Balk2"/>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Teknik Tedbirler </w:t>
      </w:r>
    </w:p>
    <w:p w14:paraId="068DCD36" w14:textId="7411E49B" w:rsidR="008219B8" w:rsidRPr="00E577AE" w:rsidRDefault="001C6E82" w:rsidP="00E577AE">
      <w:pPr>
        <w:pStyle w:val="GvdeMetni2"/>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Şirket tarafından, işlediği kişisel verilerle ilgili alınan teknik tedbirler aşağıda sayılmıştır: </w:t>
      </w:r>
    </w:p>
    <w:p w14:paraId="6D7BF0FD" w14:textId="3F2A9DA2" w:rsidR="001C6E82" w:rsidRPr="00E577AE" w:rsidRDefault="00257D21" w:rsidP="00E577AE">
      <w:pPr>
        <w:pStyle w:val="GvdeMetni2"/>
        <w:numPr>
          <w:ilvl w:val="0"/>
          <w:numId w:val="46"/>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lastRenderedPageBreak/>
        <w:t>Sızma testleri ile Şirketi</w:t>
      </w:r>
      <w:r w:rsidR="00261DEB" w:rsidRPr="00E577AE">
        <w:rPr>
          <w:rFonts w:ascii="Times New Roman" w:hAnsi="Times New Roman"/>
          <w:sz w:val="24"/>
          <w:szCs w:val="24"/>
          <w:lang w:val="es-ES"/>
        </w:rPr>
        <w:t xml:space="preserve">mizin bilişim sistemlerine yönelik risk, tehdit, zafiyet ve varsa açıklıklar ortaya çıkartılarak gerekli önlemler alınmaktadır. </w:t>
      </w:r>
    </w:p>
    <w:p w14:paraId="60EE17B5" w14:textId="1CA0D7A2" w:rsidR="00261DEB" w:rsidRPr="00E577AE" w:rsidRDefault="00261DEB" w:rsidP="00E577AE">
      <w:pPr>
        <w:pStyle w:val="GvdeMetni2"/>
        <w:numPr>
          <w:ilvl w:val="0"/>
          <w:numId w:val="46"/>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Bilgi güvenliği olay yönetimi ile </w:t>
      </w:r>
      <w:r w:rsidR="000558C6" w:rsidRPr="00E577AE">
        <w:rPr>
          <w:rFonts w:ascii="Times New Roman" w:hAnsi="Times New Roman"/>
          <w:sz w:val="24"/>
          <w:szCs w:val="24"/>
          <w:lang w:val="es-ES"/>
        </w:rPr>
        <w:t xml:space="preserve">gerçek zamanlı yapılan analiz sonucunda bilişim sistemlerinin sürekliliğini etkileyecek riskler ve tehditler sürekli olarak izlenmektedir. </w:t>
      </w:r>
    </w:p>
    <w:p w14:paraId="617D1494" w14:textId="547C274C" w:rsidR="000558C6" w:rsidRPr="00E577AE" w:rsidRDefault="00E204B1" w:rsidP="00E577AE">
      <w:pPr>
        <w:pStyle w:val="GvdeMetni2"/>
        <w:numPr>
          <w:ilvl w:val="0"/>
          <w:numId w:val="46"/>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Bilişim sistemlerine erişim ve kullanıcıların yetkilendirilmesi, erişim ve yetki matirisi ile kurumsal aktif dizin üzerinden güvenlik politikaları aracılığı ile yapılmaktadır. </w:t>
      </w:r>
    </w:p>
    <w:p w14:paraId="39FC6647" w14:textId="051588E9" w:rsidR="00E204B1" w:rsidRPr="00E577AE" w:rsidRDefault="00E204B1" w:rsidP="00E577AE">
      <w:pPr>
        <w:pStyle w:val="GvdeMetni2"/>
        <w:numPr>
          <w:ilvl w:val="0"/>
          <w:numId w:val="46"/>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Kurumun bilişim sistemleri teçhizatı, yazılım ve verilerin fiziksel güvenliği için </w:t>
      </w:r>
      <w:r w:rsidR="00525E01" w:rsidRPr="00E577AE">
        <w:rPr>
          <w:rFonts w:ascii="Times New Roman" w:hAnsi="Times New Roman"/>
          <w:sz w:val="24"/>
          <w:szCs w:val="24"/>
          <w:lang w:val="es-ES"/>
        </w:rPr>
        <w:t xml:space="preserve">gerekli önlemler alınmaktadır. </w:t>
      </w:r>
    </w:p>
    <w:p w14:paraId="2631F8C9" w14:textId="4810AABA" w:rsidR="00525E01" w:rsidRPr="00E577AE" w:rsidRDefault="00525E01" w:rsidP="00E577AE">
      <w:pPr>
        <w:pStyle w:val="GvdeMetni2"/>
        <w:numPr>
          <w:ilvl w:val="0"/>
          <w:numId w:val="46"/>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Çevresel tehditlere karşı bilişim sistemleri güvenliğinin sağlanması için, donanımsal ve yazılımsal önlemler alınmaktadır. </w:t>
      </w:r>
    </w:p>
    <w:p w14:paraId="427278B6" w14:textId="3AC189A3" w:rsidR="00525E01" w:rsidRPr="00E577AE" w:rsidRDefault="00525E01" w:rsidP="00E577AE">
      <w:pPr>
        <w:pStyle w:val="GvdeMetni2"/>
        <w:numPr>
          <w:ilvl w:val="0"/>
          <w:numId w:val="46"/>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Kişisel verilerin hukuka aykırı işlenmesini önlemeye yönelik riskler belirlenmekte, bu risklere uygun teknik tedbril</w:t>
      </w:r>
      <w:r w:rsidR="00115BCB" w:rsidRPr="00E577AE">
        <w:rPr>
          <w:rFonts w:ascii="Times New Roman" w:hAnsi="Times New Roman"/>
          <w:sz w:val="24"/>
          <w:szCs w:val="24"/>
          <w:lang w:val="es-ES"/>
        </w:rPr>
        <w:t xml:space="preserve">erin alınmasını sağlamakta ve alınan tedbirlere yönelik teknik kontroller yapılmaktadır. </w:t>
      </w:r>
    </w:p>
    <w:p w14:paraId="2DCA0E44" w14:textId="250217CD" w:rsidR="00115BCB" w:rsidRPr="00E577AE" w:rsidRDefault="002953D7" w:rsidP="00E577AE">
      <w:pPr>
        <w:pStyle w:val="GvdeMetni2"/>
        <w:numPr>
          <w:ilvl w:val="0"/>
          <w:numId w:val="46"/>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Şirket içerisinde erişim prosedürleri oluşturularak kişisel verilere erişim ile ilgili raporlama </w:t>
      </w:r>
      <w:r w:rsidR="00D07665" w:rsidRPr="00E577AE">
        <w:rPr>
          <w:rFonts w:ascii="Times New Roman" w:hAnsi="Times New Roman"/>
          <w:sz w:val="24"/>
          <w:szCs w:val="24"/>
          <w:lang w:val="es-ES"/>
        </w:rPr>
        <w:t xml:space="preserve">ve analiz çalışmaları yapılmaktadır. </w:t>
      </w:r>
    </w:p>
    <w:p w14:paraId="5C57D2EF" w14:textId="02B07FEB" w:rsidR="00D07665" w:rsidRPr="00E577AE" w:rsidRDefault="00D07665" w:rsidP="00E577AE">
      <w:pPr>
        <w:pStyle w:val="GvdeMetni2"/>
        <w:numPr>
          <w:ilvl w:val="0"/>
          <w:numId w:val="46"/>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Kişisel verilerin </w:t>
      </w:r>
      <w:r w:rsidR="00E2075E" w:rsidRPr="00E577AE">
        <w:rPr>
          <w:rFonts w:ascii="Times New Roman" w:hAnsi="Times New Roman"/>
          <w:sz w:val="24"/>
          <w:szCs w:val="24"/>
          <w:lang w:val="es-ES"/>
        </w:rPr>
        <w:t xml:space="preserve">bulnduğu saklama alanlarına erişimler kayıt altına alınarak uygunsuz erişimler ve erişim denemeleri kontrol altında tutulmaktadır. </w:t>
      </w:r>
    </w:p>
    <w:p w14:paraId="48280322" w14:textId="7EC543F4" w:rsidR="00E2075E" w:rsidRPr="00E577AE" w:rsidRDefault="00E2075E" w:rsidP="00E577AE">
      <w:pPr>
        <w:pStyle w:val="GvdeMetni2"/>
        <w:numPr>
          <w:ilvl w:val="0"/>
          <w:numId w:val="46"/>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Şirket, silinen kişisel verilerin ilgili kullanıcılar için erişilemez ve tekrar kullanılamaz olması için gerekli tedbirleri almaktadır. </w:t>
      </w:r>
    </w:p>
    <w:p w14:paraId="70CCEDD6" w14:textId="69C974D7" w:rsidR="00E2075E" w:rsidRPr="00E577AE" w:rsidRDefault="00E2075E" w:rsidP="00E577AE">
      <w:pPr>
        <w:pStyle w:val="GvdeMetni2"/>
        <w:numPr>
          <w:ilvl w:val="0"/>
          <w:numId w:val="46"/>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Kişisel verilerin hukuka aykırı olarak başkaları tarafından elde edilmesi halinde bu durumu ilgili kişiye ve Kuruma bildirmek için Şirket tarafından buna uygun bir sistema ve altyapı oluşturulmuştur. </w:t>
      </w:r>
    </w:p>
    <w:p w14:paraId="709449DF" w14:textId="7C9CEBDE" w:rsidR="00E2075E" w:rsidRPr="00E577AE" w:rsidRDefault="00E2075E" w:rsidP="00E577AE">
      <w:pPr>
        <w:pStyle w:val="GvdeMetni2"/>
        <w:numPr>
          <w:ilvl w:val="0"/>
          <w:numId w:val="46"/>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Güvenlik açıkları takip edilerek uygun güvenlik yamaları </w:t>
      </w:r>
      <w:r w:rsidR="004E1522" w:rsidRPr="00E577AE">
        <w:rPr>
          <w:rFonts w:ascii="Times New Roman" w:hAnsi="Times New Roman"/>
          <w:sz w:val="24"/>
          <w:szCs w:val="24"/>
          <w:lang w:val="es-ES"/>
        </w:rPr>
        <w:t xml:space="preserve">yüklenmekte ve bilgi sistemleri güncel halde tutulmaktadır. </w:t>
      </w:r>
    </w:p>
    <w:p w14:paraId="2B1191D5" w14:textId="022C253F" w:rsidR="004E1522" w:rsidRPr="00E577AE" w:rsidRDefault="00327046" w:rsidP="00E577AE">
      <w:pPr>
        <w:pStyle w:val="GvdeMetni2"/>
        <w:numPr>
          <w:ilvl w:val="0"/>
          <w:numId w:val="46"/>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Kişisel verilerin işlendiği elektronik ortamlarda güçlü parola</w:t>
      </w:r>
      <w:r w:rsidR="00BB72E6" w:rsidRPr="00E577AE">
        <w:rPr>
          <w:rFonts w:ascii="Times New Roman" w:hAnsi="Times New Roman"/>
          <w:sz w:val="24"/>
          <w:szCs w:val="24"/>
          <w:lang w:val="es-ES"/>
        </w:rPr>
        <w:t xml:space="preserve">lar kullanılmaktadır. </w:t>
      </w:r>
    </w:p>
    <w:p w14:paraId="729D827A" w14:textId="78412882" w:rsidR="00BB72E6" w:rsidRPr="00E577AE" w:rsidRDefault="00BB72E6" w:rsidP="00E577AE">
      <w:pPr>
        <w:pStyle w:val="GvdeMetni2"/>
        <w:numPr>
          <w:ilvl w:val="0"/>
          <w:numId w:val="46"/>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Kişisel veirlerin işlendiği elektronik ortamlarda güvenli kayıt tutma (loglama) sistemleri kullanılmaktadır. </w:t>
      </w:r>
    </w:p>
    <w:p w14:paraId="76BBFC88" w14:textId="4C54098E" w:rsidR="00BB72E6" w:rsidRPr="00E577AE" w:rsidRDefault="006756F3" w:rsidP="00E577AE">
      <w:pPr>
        <w:pStyle w:val="GvdeMetni2"/>
        <w:numPr>
          <w:ilvl w:val="0"/>
          <w:numId w:val="46"/>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Kişisel verilerin güvenli olarak saklanmasını sağlayan veri yedekleme programları kullanılmaktadır. </w:t>
      </w:r>
    </w:p>
    <w:p w14:paraId="4EFF66CD" w14:textId="7BACE694" w:rsidR="006756F3" w:rsidRPr="00E577AE" w:rsidRDefault="006756F3" w:rsidP="00E577AE">
      <w:pPr>
        <w:pStyle w:val="GvdeMetni2"/>
        <w:numPr>
          <w:ilvl w:val="0"/>
          <w:numId w:val="46"/>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lastRenderedPageBreak/>
        <w:t xml:space="preserve">Elektronik olan ve olamyan ortamlarda saklanan kişisel </w:t>
      </w:r>
      <w:r w:rsidR="00926193" w:rsidRPr="00E577AE">
        <w:rPr>
          <w:rFonts w:ascii="Times New Roman" w:hAnsi="Times New Roman"/>
          <w:sz w:val="24"/>
          <w:szCs w:val="24"/>
          <w:lang w:val="es-ES"/>
        </w:rPr>
        <w:t xml:space="preserve">verilere erişim, erişim prensiplerine göre sınırlandırılmaktadır. </w:t>
      </w:r>
    </w:p>
    <w:p w14:paraId="3316AC16" w14:textId="0CF1775D" w:rsidR="00926193" w:rsidRPr="00E577AE" w:rsidRDefault="00926193" w:rsidP="00E577AE">
      <w:pPr>
        <w:pStyle w:val="GvdeMetni2"/>
        <w:numPr>
          <w:ilvl w:val="0"/>
          <w:numId w:val="46"/>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Şirket internet sayfasına erişimde güvenlii protokol (HTTOS) kullanılaraak </w:t>
      </w:r>
      <w:r w:rsidR="002F69D7" w:rsidRPr="00E577AE">
        <w:rPr>
          <w:rFonts w:ascii="Times New Roman" w:hAnsi="Times New Roman"/>
          <w:sz w:val="24"/>
          <w:szCs w:val="24"/>
          <w:lang w:val="es-ES"/>
        </w:rPr>
        <w:t xml:space="preserve">SHA 256 Bir RSA algoritmasıyla şifrelenmektedir. </w:t>
      </w:r>
    </w:p>
    <w:p w14:paraId="267CE66E" w14:textId="51D424DB" w:rsidR="002F69D7" w:rsidRPr="00E577AE" w:rsidRDefault="002F69D7" w:rsidP="00E577AE">
      <w:pPr>
        <w:pStyle w:val="GvdeMetni2"/>
        <w:numPr>
          <w:ilvl w:val="0"/>
          <w:numId w:val="46"/>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Özel nitelikli kişisel verilerin güvenliğine yönelik ayrı politika belirlenmiştir. </w:t>
      </w:r>
    </w:p>
    <w:p w14:paraId="5296D6D9" w14:textId="5FB83C8B" w:rsidR="002F69D7" w:rsidRPr="00E577AE" w:rsidRDefault="002F69D7" w:rsidP="00E577AE">
      <w:pPr>
        <w:pStyle w:val="GvdeMetni2"/>
        <w:numPr>
          <w:ilvl w:val="0"/>
          <w:numId w:val="46"/>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Özel nitelikli kişisel veri işleme süreçlerinde yer alan çalışanlara yönelik özel nitelikli kişise veri güvenliği konusunda eğitimler verilmiş, gizlilik sözleşmeleri yapılmış, verilere erişim yetkisine sahip kullanıcıların yetkileri tanımlanmıştır. </w:t>
      </w:r>
    </w:p>
    <w:p w14:paraId="7C6C29DF" w14:textId="531C42A0" w:rsidR="00DA1B24" w:rsidRPr="00E577AE" w:rsidRDefault="004C04ED" w:rsidP="00E577AE">
      <w:pPr>
        <w:pStyle w:val="GvdeMetni2"/>
        <w:numPr>
          <w:ilvl w:val="0"/>
          <w:numId w:val="46"/>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Özel nitelikli kişisel verilerin işlendiği, muhafaza edildiği ve / veya erişildiği elektronil ortamlar kriptografik yöntemler kullanılarak muhafaza edilemkte, kriptografik anahtarlar güvenli ortamlarda tutulmakta, tüm işlem kayıtları loglanmakta, ortamların güvenlilk güncellemeleri sürekli takip edilmekte, gerekli güvenlik testlerinin düzenli olarak yapılması / yaptırılması</w:t>
      </w:r>
      <w:r w:rsidR="00DA1B24" w:rsidRPr="00E577AE">
        <w:rPr>
          <w:rFonts w:ascii="Times New Roman" w:hAnsi="Times New Roman"/>
          <w:sz w:val="24"/>
          <w:szCs w:val="24"/>
          <w:lang w:val="es-ES"/>
        </w:rPr>
        <w:t xml:space="preserve">, test sonuçlarının kayıt altına alıması engellenmektedir. </w:t>
      </w:r>
    </w:p>
    <w:p w14:paraId="7E34D860" w14:textId="08BF2F0F" w:rsidR="00DA1B24" w:rsidRPr="00E577AE" w:rsidRDefault="00DA1B24" w:rsidP="00E577AE">
      <w:pPr>
        <w:pStyle w:val="GvdeMetni2"/>
        <w:numPr>
          <w:ilvl w:val="0"/>
          <w:numId w:val="46"/>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Özel nitelikli kişisel verilerin işlendiği, muhafaza edildiğ ve / veya erişildiği fiziksel ortamların yeterli güvenlik önlemleri alınmakta, fiziksel güvenliği sağlanarak yetkisiz giriş çıkışlar engellenmektedir.</w:t>
      </w:r>
    </w:p>
    <w:p w14:paraId="6AB1E457" w14:textId="5A681D34" w:rsidR="00DA1B24" w:rsidRPr="00E577AE" w:rsidRDefault="005759B6" w:rsidP="00E577AE">
      <w:pPr>
        <w:pStyle w:val="GvdeMetni2"/>
        <w:numPr>
          <w:ilvl w:val="0"/>
          <w:numId w:val="46"/>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Özel nitelikli kişise veriler e-posta yoluyla aktarılması gerekiyorsa şifreli olarak kurumsa e-posta adresiyle vea KEP hesabı kullanılarak aktarılmaktadır. Taşınabilir bellek, CD, DVD gibi ortamlar yoluyla aktarılması gerekiyorsa kriptografik yöntemlerle şifrelenmekte ve kriptografik anahtar farklı ortamda tutulmaktadır. Farklı fiziksel ortamlaradki sunucular arasında aktarma gerçekleştiriliyorsa, sunucular arasında VPN kurularak veya sFTP yöntemiyle </w:t>
      </w:r>
      <w:r w:rsidR="008A1568" w:rsidRPr="00E577AE">
        <w:rPr>
          <w:rFonts w:ascii="Times New Roman" w:hAnsi="Times New Roman"/>
          <w:sz w:val="24"/>
          <w:szCs w:val="24"/>
          <w:lang w:val="es-ES"/>
        </w:rPr>
        <w:t xml:space="preserve">veri aktarımı gerçekleştirilmektedir. Kağıt ortamı yoluyla aktarımı gerekiyorsa evrakın çalınması, kaybolması ya da yetkisiz kişiler tarafından görülmesi gibi risklere karşı gerekli önlemler alınmkta ve evrak “gizli” formatta gönderilmektedir. </w:t>
      </w:r>
    </w:p>
    <w:p w14:paraId="3953F1CA" w14:textId="4EE1AE32" w:rsidR="00D8079E" w:rsidRPr="00E577AE" w:rsidRDefault="00D8079E" w:rsidP="00E577AE">
      <w:pPr>
        <w:pStyle w:val="Balk2"/>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İdari Tedbirler </w:t>
      </w:r>
    </w:p>
    <w:p w14:paraId="42E48217" w14:textId="45C3E677" w:rsidR="00690E72" w:rsidRPr="00E577AE" w:rsidRDefault="00690E72" w:rsidP="00E577AE">
      <w:pPr>
        <w:pStyle w:val="GvdeMetni2"/>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Şirket tarafından, işlediği kişisel verilerle ilgili olarak alınan idari tedbirler aşağıda sayılmıştır: </w:t>
      </w:r>
    </w:p>
    <w:p w14:paraId="3ED4671F" w14:textId="397B8593" w:rsidR="00F23750" w:rsidRPr="00E577AE" w:rsidRDefault="00FE1C50" w:rsidP="00E577AE">
      <w:pPr>
        <w:pStyle w:val="GvdeMetni2"/>
        <w:numPr>
          <w:ilvl w:val="0"/>
          <w:numId w:val="47"/>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Çalışanların niteliğinin geliltirilmesine yönelik, kişisel verilerin hukuka aykırı olarak işlenmenin önlenmesi, kişisel verilerin hukuka aykırı olarak erişilmesinin önlenmesi, kişisel verilerin muhafazasının sağlanması</w:t>
      </w:r>
      <w:r w:rsidR="00581704" w:rsidRPr="00E577AE">
        <w:rPr>
          <w:rFonts w:ascii="Times New Roman" w:hAnsi="Times New Roman"/>
          <w:sz w:val="24"/>
          <w:szCs w:val="24"/>
          <w:lang w:val="es-ES"/>
        </w:rPr>
        <w:t xml:space="preserve"> hakkında eğitimler verilmektedir. </w:t>
      </w:r>
    </w:p>
    <w:p w14:paraId="1373ACB9" w14:textId="01EE8C52" w:rsidR="003C5AD8" w:rsidRPr="00E577AE" w:rsidRDefault="003C5AD8" w:rsidP="00E577AE">
      <w:pPr>
        <w:pStyle w:val="GvdeMetni2"/>
        <w:numPr>
          <w:ilvl w:val="0"/>
          <w:numId w:val="47"/>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lastRenderedPageBreak/>
        <w:t xml:space="preserve">Şirket tarafından yürütülen faaliyetlere ilişkin çalışanlara gizlilik sözleşmeleri imzalatılmaktadır. </w:t>
      </w:r>
    </w:p>
    <w:p w14:paraId="2D36CAEC" w14:textId="6682984D" w:rsidR="00BB3758" w:rsidRPr="00E577AE" w:rsidRDefault="00BB3758" w:rsidP="00E577AE">
      <w:pPr>
        <w:pStyle w:val="GvdeMetni2"/>
        <w:numPr>
          <w:ilvl w:val="0"/>
          <w:numId w:val="47"/>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Güvenlik politika ve prosedürlerine uymayan çalışanlara yönelik uygulanacak disiplin prosedürü hazırlanmıştır. </w:t>
      </w:r>
    </w:p>
    <w:p w14:paraId="3B19BE48" w14:textId="7340C5F3" w:rsidR="00BB3758" w:rsidRPr="00E577AE" w:rsidRDefault="00BB3758" w:rsidP="00E577AE">
      <w:pPr>
        <w:pStyle w:val="GvdeMetni2"/>
        <w:numPr>
          <w:ilvl w:val="0"/>
          <w:numId w:val="47"/>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Kişisel veri işlemeye başlamadan once Şirket tarafından, ilgili kişileri aydınlatma yükümlülüğü yerine getirilmektedir. </w:t>
      </w:r>
    </w:p>
    <w:p w14:paraId="16F6DE56" w14:textId="01A71EF0" w:rsidR="00BB3758" w:rsidRPr="00E577AE" w:rsidRDefault="00BB3758" w:rsidP="00E577AE">
      <w:pPr>
        <w:pStyle w:val="GvdeMetni2"/>
        <w:numPr>
          <w:ilvl w:val="0"/>
          <w:numId w:val="47"/>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Kişisel veri işleme envanteri hazırlanmıştır. </w:t>
      </w:r>
    </w:p>
    <w:p w14:paraId="035A9EFB" w14:textId="0A5CDAC1" w:rsidR="003F1688" w:rsidRPr="00E577AE" w:rsidRDefault="003F1688" w:rsidP="00E577AE">
      <w:pPr>
        <w:pStyle w:val="GvdeMetni2"/>
        <w:numPr>
          <w:ilvl w:val="0"/>
          <w:numId w:val="47"/>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Şirket için periyodik ve rastgele denetimler yapılmaktadır. </w:t>
      </w:r>
    </w:p>
    <w:p w14:paraId="27301BEB" w14:textId="6E647C95" w:rsidR="00386909" w:rsidRPr="00E577AE" w:rsidRDefault="003F1688" w:rsidP="00E577AE">
      <w:pPr>
        <w:pStyle w:val="GvdeMetni2"/>
        <w:numPr>
          <w:ilvl w:val="0"/>
          <w:numId w:val="47"/>
        </w:num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Çalışanlara yönelik bilgi güvenliği eğitimleri verilmektedir. </w:t>
      </w:r>
    </w:p>
    <w:p w14:paraId="200C52D9" w14:textId="77777777" w:rsidR="00386909" w:rsidRPr="00E577AE" w:rsidRDefault="00386909" w:rsidP="00E577AE">
      <w:pPr>
        <w:pStyle w:val="GvdeMetni2"/>
        <w:spacing w:line="276" w:lineRule="auto"/>
        <w:jc w:val="both"/>
        <w:rPr>
          <w:rFonts w:ascii="Times New Roman" w:hAnsi="Times New Roman"/>
          <w:sz w:val="24"/>
          <w:szCs w:val="24"/>
          <w:lang w:val="es-ES"/>
        </w:rPr>
      </w:pPr>
    </w:p>
    <w:p w14:paraId="4AE0ACE2" w14:textId="47EED9B0" w:rsidR="00B8248F" w:rsidRPr="00E577AE" w:rsidRDefault="00B8248F" w:rsidP="00E577AE">
      <w:pPr>
        <w:pStyle w:val="Balk1"/>
        <w:numPr>
          <w:ilvl w:val="0"/>
          <w:numId w:val="32"/>
        </w:numPr>
        <w:spacing w:line="276" w:lineRule="auto"/>
        <w:jc w:val="both"/>
        <w:rPr>
          <w:rFonts w:ascii="Times New Roman" w:hAnsi="Times New Roman"/>
          <w:sz w:val="24"/>
          <w:szCs w:val="24"/>
          <w:lang w:val="tr-TR"/>
        </w:rPr>
      </w:pPr>
      <w:bookmarkStart w:id="8" w:name="_Toc501721674"/>
      <w:bookmarkStart w:id="9" w:name="_Toc532311476"/>
      <w:r w:rsidRPr="00E577AE">
        <w:rPr>
          <w:rFonts w:ascii="Times New Roman" w:hAnsi="Times New Roman"/>
          <w:sz w:val="24"/>
          <w:szCs w:val="24"/>
          <w:lang w:val="tr-TR"/>
        </w:rPr>
        <w:t>Kişisel Verileri İm</w:t>
      </w:r>
      <w:r w:rsidR="00D317AA" w:rsidRPr="00E577AE">
        <w:rPr>
          <w:rFonts w:ascii="Times New Roman" w:hAnsi="Times New Roman"/>
          <w:sz w:val="24"/>
          <w:szCs w:val="24"/>
          <w:lang w:val="tr-TR"/>
        </w:rPr>
        <w:t>ha Teknikleri</w:t>
      </w:r>
    </w:p>
    <w:p w14:paraId="31220AF5" w14:textId="777FB4F7" w:rsidR="00DA2CB6" w:rsidRPr="00E577AE" w:rsidRDefault="00DA2CB6" w:rsidP="00E577AE">
      <w:pPr>
        <w:pStyle w:val="BodyText1"/>
        <w:spacing w:line="276" w:lineRule="auto"/>
        <w:jc w:val="both"/>
        <w:rPr>
          <w:rFonts w:ascii="Times New Roman" w:hAnsi="Times New Roman"/>
          <w:sz w:val="24"/>
          <w:szCs w:val="24"/>
          <w:lang w:val="tr-TR"/>
        </w:rPr>
      </w:pPr>
      <w:r w:rsidRPr="00E577AE">
        <w:rPr>
          <w:rFonts w:ascii="Times New Roman" w:hAnsi="Times New Roman"/>
          <w:sz w:val="24"/>
          <w:szCs w:val="24"/>
          <w:lang w:val="tr-TR"/>
        </w:rPr>
        <w:t xml:space="preserve">İlgili mevzuatta öngörülen süre ya da işlendikleri amaç için gerekli olan saklama süresinin sonunda kişisel veriler, Şirket tarafından </w:t>
      </w:r>
      <w:proofErr w:type="spellStart"/>
      <w:r w:rsidRPr="00E577AE">
        <w:rPr>
          <w:rFonts w:ascii="Times New Roman" w:hAnsi="Times New Roman"/>
          <w:sz w:val="24"/>
          <w:szCs w:val="24"/>
          <w:lang w:val="tr-TR"/>
        </w:rPr>
        <w:t>re’sen</w:t>
      </w:r>
      <w:proofErr w:type="spellEnd"/>
      <w:r w:rsidRPr="00E577AE">
        <w:rPr>
          <w:rFonts w:ascii="Times New Roman" w:hAnsi="Times New Roman"/>
          <w:sz w:val="24"/>
          <w:szCs w:val="24"/>
          <w:lang w:val="tr-TR"/>
        </w:rPr>
        <w:t xml:space="preserve"> veya ilgili kişinin başvurusu üzerine yine ilgili mevzuat hükümlerine uygun olarak aşağıda belirtilen tekniklerle imha edilir. </w:t>
      </w:r>
    </w:p>
    <w:p w14:paraId="77D7C6B4" w14:textId="77777777" w:rsidR="0059229C" w:rsidRPr="00E577AE" w:rsidRDefault="0059229C" w:rsidP="00E577AE">
      <w:pPr>
        <w:pStyle w:val="ListeParagraf"/>
        <w:keepNext/>
        <w:numPr>
          <w:ilvl w:val="0"/>
          <w:numId w:val="20"/>
        </w:numPr>
        <w:spacing w:before="230" w:after="230" w:line="276" w:lineRule="auto"/>
        <w:jc w:val="both"/>
        <w:outlineLvl w:val="0"/>
        <w:rPr>
          <w:rFonts w:ascii="Times New Roman" w:eastAsia="Times New Roman" w:hAnsi="Times New Roman" w:cs="Times New Roman"/>
          <w:b/>
          <w:vanish/>
          <w:sz w:val="24"/>
          <w:szCs w:val="24"/>
          <w:u w:val="none"/>
        </w:rPr>
      </w:pPr>
    </w:p>
    <w:p w14:paraId="4B15BD43" w14:textId="5F57D430" w:rsidR="00123694" w:rsidRPr="00E577AE" w:rsidRDefault="007F4151" w:rsidP="00E577AE">
      <w:pPr>
        <w:pStyle w:val="Balk2"/>
        <w:spacing w:line="276" w:lineRule="auto"/>
        <w:jc w:val="both"/>
        <w:rPr>
          <w:rFonts w:ascii="Times New Roman" w:hAnsi="Times New Roman"/>
          <w:sz w:val="24"/>
          <w:szCs w:val="24"/>
          <w:lang w:val="tr-TR"/>
        </w:rPr>
      </w:pPr>
      <w:r w:rsidRPr="00E577AE">
        <w:rPr>
          <w:rFonts w:ascii="Times New Roman" w:hAnsi="Times New Roman"/>
          <w:sz w:val="24"/>
          <w:szCs w:val="24"/>
          <w:lang w:val="tr-TR"/>
        </w:rPr>
        <w:t>Kişisel Verilerin Silinmesi</w:t>
      </w:r>
    </w:p>
    <w:p w14:paraId="47741B1D" w14:textId="51D79554" w:rsidR="007F4151" w:rsidRPr="00E577AE" w:rsidRDefault="008A0C5F" w:rsidP="00E577AE">
      <w:pPr>
        <w:pStyle w:val="GvdeMetni2"/>
        <w:spacing w:line="276" w:lineRule="auto"/>
        <w:jc w:val="both"/>
        <w:rPr>
          <w:rFonts w:ascii="Times New Roman" w:hAnsi="Times New Roman"/>
          <w:sz w:val="24"/>
          <w:szCs w:val="24"/>
          <w:lang w:val="tr-TR"/>
        </w:rPr>
      </w:pPr>
      <w:r w:rsidRPr="00E577AE">
        <w:rPr>
          <w:rFonts w:ascii="Times New Roman" w:hAnsi="Times New Roman"/>
          <w:sz w:val="24"/>
          <w:szCs w:val="24"/>
          <w:lang w:val="tr-TR"/>
        </w:rPr>
        <w:t xml:space="preserve">Kişisel veriler aşağıda gösterilen yöntemlerle silinir: </w:t>
      </w:r>
    </w:p>
    <w:tbl>
      <w:tblPr>
        <w:tblStyle w:val="TabloKlavuzu"/>
        <w:tblW w:w="0" w:type="auto"/>
        <w:tblInd w:w="709" w:type="dxa"/>
        <w:tblLook w:val="04A0" w:firstRow="1" w:lastRow="0" w:firstColumn="1" w:lastColumn="0" w:noHBand="0" w:noVBand="1"/>
      </w:tblPr>
      <w:tblGrid>
        <w:gridCol w:w="4276"/>
        <w:gridCol w:w="4304"/>
      </w:tblGrid>
      <w:tr w:rsidR="008005F6" w:rsidRPr="00E577AE" w14:paraId="04E18477" w14:textId="77777777" w:rsidTr="008A0C5F">
        <w:tc>
          <w:tcPr>
            <w:tcW w:w="4644" w:type="dxa"/>
          </w:tcPr>
          <w:p w14:paraId="01C663C8" w14:textId="0B4F4B19" w:rsidR="008A0C5F" w:rsidRPr="00E577AE" w:rsidRDefault="00CE3EA9" w:rsidP="00E577AE">
            <w:pPr>
              <w:pStyle w:val="GvdeMetni2"/>
              <w:spacing w:line="276" w:lineRule="auto"/>
              <w:ind w:left="0"/>
              <w:jc w:val="both"/>
              <w:rPr>
                <w:rFonts w:ascii="Times New Roman" w:hAnsi="Times New Roman"/>
                <w:sz w:val="24"/>
                <w:szCs w:val="24"/>
                <w:lang w:val="tr-TR"/>
              </w:rPr>
            </w:pPr>
            <w:r w:rsidRPr="00E577AE">
              <w:rPr>
                <w:rFonts w:ascii="Times New Roman" w:hAnsi="Times New Roman"/>
                <w:sz w:val="24"/>
                <w:szCs w:val="24"/>
                <w:lang w:val="tr-TR"/>
              </w:rPr>
              <w:t>Veri Kayıt Ortamı</w:t>
            </w:r>
          </w:p>
        </w:tc>
        <w:tc>
          <w:tcPr>
            <w:tcW w:w="4645" w:type="dxa"/>
          </w:tcPr>
          <w:p w14:paraId="32EE8E9A" w14:textId="3A3A0AD5" w:rsidR="008A0C5F" w:rsidRPr="00E577AE" w:rsidRDefault="00CE3EA9" w:rsidP="00E577AE">
            <w:pPr>
              <w:pStyle w:val="GvdeMetni2"/>
              <w:spacing w:line="276" w:lineRule="auto"/>
              <w:ind w:left="0"/>
              <w:jc w:val="both"/>
              <w:rPr>
                <w:rFonts w:ascii="Times New Roman" w:hAnsi="Times New Roman"/>
                <w:sz w:val="24"/>
                <w:szCs w:val="24"/>
                <w:lang w:val="tr-TR"/>
              </w:rPr>
            </w:pPr>
            <w:r w:rsidRPr="00E577AE">
              <w:rPr>
                <w:rFonts w:ascii="Times New Roman" w:hAnsi="Times New Roman"/>
                <w:sz w:val="24"/>
                <w:szCs w:val="24"/>
                <w:lang w:val="tr-TR"/>
              </w:rPr>
              <w:t xml:space="preserve">Açıklama </w:t>
            </w:r>
          </w:p>
        </w:tc>
      </w:tr>
      <w:tr w:rsidR="008005F6" w:rsidRPr="00E577AE" w14:paraId="0454A4CA" w14:textId="77777777" w:rsidTr="008A0C5F">
        <w:tc>
          <w:tcPr>
            <w:tcW w:w="4644" w:type="dxa"/>
          </w:tcPr>
          <w:p w14:paraId="5AA37D87" w14:textId="16D081FF" w:rsidR="008A0C5F" w:rsidRPr="00E577AE" w:rsidRDefault="00CE3EA9" w:rsidP="00E577AE">
            <w:pPr>
              <w:pStyle w:val="GvdeMetni2"/>
              <w:tabs>
                <w:tab w:val="left" w:pos="2955"/>
              </w:tabs>
              <w:spacing w:line="276" w:lineRule="auto"/>
              <w:ind w:left="0"/>
              <w:jc w:val="both"/>
              <w:rPr>
                <w:rFonts w:ascii="Times New Roman" w:hAnsi="Times New Roman"/>
                <w:sz w:val="24"/>
                <w:szCs w:val="24"/>
                <w:lang w:val="tr-TR"/>
              </w:rPr>
            </w:pPr>
            <w:r w:rsidRPr="00E577AE">
              <w:rPr>
                <w:rFonts w:ascii="Times New Roman" w:hAnsi="Times New Roman"/>
                <w:sz w:val="24"/>
                <w:szCs w:val="24"/>
                <w:lang w:val="tr-TR"/>
              </w:rPr>
              <w:t xml:space="preserve">Sunucularda Yer Alan Kişisel Veriler </w:t>
            </w:r>
          </w:p>
        </w:tc>
        <w:tc>
          <w:tcPr>
            <w:tcW w:w="4645" w:type="dxa"/>
          </w:tcPr>
          <w:p w14:paraId="4D139C01" w14:textId="19D2510C" w:rsidR="008A0C5F" w:rsidRPr="00E577AE" w:rsidRDefault="008005F6" w:rsidP="00E577AE">
            <w:pPr>
              <w:pStyle w:val="GvdeMetni2"/>
              <w:spacing w:line="276" w:lineRule="auto"/>
              <w:ind w:left="0"/>
              <w:jc w:val="both"/>
              <w:rPr>
                <w:rFonts w:ascii="Times New Roman" w:hAnsi="Times New Roman"/>
                <w:sz w:val="24"/>
                <w:szCs w:val="24"/>
                <w:lang w:val="tr-TR"/>
              </w:rPr>
            </w:pPr>
            <w:r w:rsidRPr="00E577AE">
              <w:rPr>
                <w:rFonts w:ascii="Times New Roman" w:hAnsi="Times New Roman"/>
                <w:sz w:val="24"/>
                <w:szCs w:val="24"/>
                <w:lang w:val="tr-TR"/>
              </w:rPr>
              <w:t xml:space="preserve">Sunucularda yer alan kişisel verilerden saklanmasını gerektiren süre sona erenler için sistem yöneticisi </w:t>
            </w:r>
            <w:r w:rsidR="003E150F" w:rsidRPr="00E577AE">
              <w:rPr>
                <w:rFonts w:ascii="Times New Roman" w:hAnsi="Times New Roman"/>
                <w:sz w:val="24"/>
                <w:szCs w:val="24"/>
                <w:lang w:val="tr-TR"/>
              </w:rPr>
              <w:t xml:space="preserve">tarafından ilgili kullanıcıların erişim yetkisi kaldırılarak silme işlemi yapılır. </w:t>
            </w:r>
          </w:p>
        </w:tc>
      </w:tr>
      <w:tr w:rsidR="008005F6" w:rsidRPr="00E577AE" w14:paraId="2AB6348B" w14:textId="77777777" w:rsidTr="008A0C5F">
        <w:tc>
          <w:tcPr>
            <w:tcW w:w="4644" w:type="dxa"/>
          </w:tcPr>
          <w:p w14:paraId="3E42855E" w14:textId="0FBF7DBD" w:rsidR="008A0C5F" w:rsidRPr="00E577AE" w:rsidRDefault="00CE3EA9" w:rsidP="00E577AE">
            <w:pPr>
              <w:pStyle w:val="GvdeMetni2"/>
              <w:spacing w:line="276" w:lineRule="auto"/>
              <w:ind w:left="0"/>
              <w:jc w:val="both"/>
              <w:rPr>
                <w:rFonts w:ascii="Times New Roman" w:hAnsi="Times New Roman"/>
                <w:sz w:val="24"/>
                <w:szCs w:val="24"/>
                <w:lang w:val="tr-TR"/>
              </w:rPr>
            </w:pPr>
            <w:r w:rsidRPr="00E577AE">
              <w:rPr>
                <w:rFonts w:ascii="Times New Roman" w:hAnsi="Times New Roman"/>
                <w:sz w:val="24"/>
                <w:szCs w:val="24"/>
                <w:lang w:val="tr-TR"/>
              </w:rPr>
              <w:t xml:space="preserve">Elektronik Ortamda Yer Alan Kişisel Veriler </w:t>
            </w:r>
          </w:p>
        </w:tc>
        <w:tc>
          <w:tcPr>
            <w:tcW w:w="4645" w:type="dxa"/>
          </w:tcPr>
          <w:p w14:paraId="19033287" w14:textId="752FE08E" w:rsidR="008A0C5F" w:rsidRPr="00E577AE" w:rsidRDefault="002F5CDF" w:rsidP="00E577AE">
            <w:pPr>
              <w:pStyle w:val="GvdeMetni2"/>
              <w:spacing w:line="276" w:lineRule="auto"/>
              <w:ind w:left="0"/>
              <w:jc w:val="both"/>
              <w:rPr>
                <w:rFonts w:ascii="Times New Roman" w:hAnsi="Times New Roman"/>
                <w:sz w:val="24"/>
                <w:szCs w:val="24"/>
                <w:lang w:val="tr-TR"/>
              </w:rPr>
            </w:pPr>
            <w:r w:rsidRPr="00E577AE">
              <w:rPr>
                <w:rFonts w:ascii="Times New Roman" w:hAnsi="Times New Roman"/>
                <w:sz w:val="24"/>
                <w:szCs w:val="24"/>
                <w:lang w:val="tr-TR"/>
              </w:rPr>
              <w:t xml:space="preserve">Elektronik ortamda yer alan kişisel verilerden saklanmasını gerektiren süre sona erenler, </w:t>
            </w:r>
            <w:proofErr w:type="spellStart"/>
            <w:r w:rsidRPr="00E577AE">
              <w:rPr>
                <w:rFonts w:ascii="Times New Roman" w:hAnsi="Times New Roman"/>
                <w:sz w:val="24"/>
                <w:szCs w:val="24"/>
                <w:lang w:val="tr-TR"/>
              </w:rPr>
              <w:t>veritabanı</w:t>
            </w:r>
            <w:proofErr w:type="spellEnd"/>
            <w:r w:rsidRPr="00E577AE">
              <w:rPr>
                <w:rFonts w:ascii="Times New Roman" w:hAnsi="Times New Roman"/>
                <w:sz w:val="24"/>
                <w:szCs w:val="24"/>
                <w:lang w:val="tr-TR"/>
              </w:rPr>
              <w:t xml:space="preserve"> yöneticisi hariç diğer çalışanlar için hiçbir şekilde erişilemez ve kullanılamaz hale getirilir. </w:t>
            </w:r>
          </w:p>
        </w:tc>
      </w:tr>
      <w:tr w:rsidR="008005F6" w:rsidRPr="00E577AE" w14:paraId="31FFCA09" w14:textId="77777777" w:rsidTr="008A0C5F">
        <w:tc>
          <w:tcPr>
            <w:tcW w:w="4644" w:type="dxa"/>
          </w:tcPr>
          <w:p w14:paraId="2B0A879F" w14:textId="7DE85C1F" w:rsidR="008A0C5F" w:rsidRPr="00E577AE" w:rsidRDefault="00CE3EA9" w:rsidP="00E577AE">
            <w:pPr>
              <w:pStyle w:val="GvdeMetni2"/>
              <w:spacing w:line="276" w:lineRule="auto"/>
              <w:ind w:left="0"/>
              <w:jc w:val="both"/>
              <w:rPr>
                <w:rFonts w:ascii="Times New Roman" w:hAnsi="Times New Roman"/>
                <w:sz w:val="24"/>
                <w:szCs w:val="24"/>
                <w:lang w:val="tr-TR"/>
              </w:rPr>
            </w:pPr>
            <w:r w:rsidRPr="00E577AE">
              <w:rPr>
                <w:rFonts w:ascii="Times New Roman" w:hAnsi="Times New Roman"/>
                <w:sz w:val="24"/>
                <w:szCs w:val="24"/>
                <w:lang w:val="tr-TR"/>
              </w:rPr>
              <w:t xml:space="preserve">Fiziksel Ortamda Yer Alan Kişisel Veriler </w:t>
            </w:r>
          </w:p>
        </w:tc>
        <w:tc>
          <w:tcPr>
            <w:tcW w:w="4645" w:type="dxa"/>
          </w:tcPr>
          <w:p w14:paraId="4E01B168" w14:textId="569F6AD5" w:rsidR="008A0C5F" w:rsidRPr="00E577AE" w:rsidRDefault="002F5CDF" w:rsidP="00E577AE">
            <w:pPr>
              <w:pStyle w:val="GvdeMetni2"/>
              <w:spacing w:line="276" w:lineRule="auto"/>
              <w:ind w:left="0"/>
              <w:jc w:val="both"/>
              <w:rPr>
                <w:rFonts w:ascii="Times New Roman" w:hAnsi="Times New Roman"/>
                <w:sz w:val="24"/>
                <w:szCs w:val="24"/>
                <w:lang w:val="tr-TR"/>
              </w:rPr>
            </w:pPr>
            <w:r w:rsidRPr="00E577AE">
              <w:rPr>
                <w:rFonts w:ascii="Times New Roman" w:hAnsi="Times New Roman"/>
                <w:sz w:val="24"/>
                <w:szCs w:val="24"/>
                <w:lang w:val="tr-TR"/>
              </w:rPr>
              <w:t xml:space="preserve">Fiziksel ortamda tutulan kişisel verilerden saklanmasını gerektiren süre sona erenler için evrak arşivinden sorumlu birim yöneticisi </w:t>
            </w:r>
            <w:r w:rsidR="001A41D3" w:rsidRPr="00E577AE">
              <w:rPr>
                <w:rFonts w:ascii="Times New Roman" w:hAnsi="Times New Roman"/>
                <w:sz w:val="24"/>
                <w:szCs w:val="24"/>
                <w:lang w:val="tr-TR"/>
              </w:rPr>
              <w:t xml:space="preserve">hariç diğer çalışanlar için hiçbir şekilde erişilemez ve tekrar kullanılamaz </w:t>
            </w:r>
            <w:r w:rsidR="001A41D3" w:rsidRPr="00E577AE">
              <w:rPr>
                <w:rFonts w:ascii="Times New Roman" w:hAnsi="Times New Roman"/>
                <w:sz w:val="24"/>
                <w:szCs w:val="24"/>
                <w:lang w:val="tr-TR"/>
              </w:rPr>
              <w:lastRenderedPageBreak/>
              <w:t xml:space="preserve">hale getirilir. Ayrıca üzeri okunamayacak şekilde çizilerek / boyanarak / silinerek karartma işlemi de uygulanır. </w:t>
            </w:r>
          </w:p>
        </w:tc>
      </w:tr>
      <w:tr w:rsidR="008005F6" w:rsidRPr="00E577AE" w14:paraId="54F13700" w14:textId="77777777" w:rsidTr="008A0C5F">
        <w:tc>
          <w:tcPr>
            <w:tcW w:w="4644" w:type="dxa"/>
          </w:tcPr>
          <w:p w14:paraId="3CF67A49" w14:textId="1D82A9E0" w:rsidR="008A0C5F" w:rsidRPr="00E577AE" w:rsidRDefault="00CE3EA9" w:rsidP="00E577AE">
            <w:pPr>
              <w:pStyle w:val="GvdeMetni2"/>
              <w:spacing w:line="276" w:lineRule="auto"/>
              <w:ind w:left="0"/>
              <w:jc w:val="both"/>
              <w:rPr>
                <w:rFonts w:ascii="Times New Roman" w:hAnsi="Times New Roman"/>
                <w:sz w:val="24"/>
                <w:szCs w:val="24"/>
                <w:lang w:val="tr-TR"/>
              </w:rPr>
            </w:pPr>
            <w:r w:rsidRPr="00E577AE">
              <w:rPr>
                <w:rFonts w:ascii="Times New Roman" w:hAnsi="Times New Roman"/>
                <w:sz w:val="24"/>
                <w:szCs w:val="24"/>
                <w:lang w:val="tr-TR"/>
              </w:rPr>
              <w:lastRenderedPageBreak/>
              <w:t>Taşınabilir Medyada Bulunan Kişisel Veriler</w:t>
            </w:r>
          </w:p>
        </w:tc>
        <w:tc>
          <w:tcPr>
            <w:tcW w:w="4645" w:type="dxa"/>
          </w:tcPr>
          <w:p w14:paraId="56BE1324" w14:textId="3B987D1E" w:rsidR="008A0C5F" w:rsidRPr="00E577AE" w:rsidRDefault="00550955" w:rsidP="00E577AE">
            <w:pPr>
              <w:pStyle w:val="GvdeMetni2"/>
              <w:spacing w:line="276" w:lineRule="auto"/>
              <w:ind w:left="0"/>
              <w:jc w:val="both"/>
              <w:rPr>
                <w:rFonts w:ascii="Times New Roman" w:hAnsi="Times New Roman"/>
                <w:sz w:val="24"/>
                <w:szCs w:val="24"/>
                <w:lang w:val="tr-TR"/>
              </w:rPr>
            </w:pPr>
            <w:r w:rsidRPr="00E577AE">
              <w:rPr>
                <w:rFonts w:ascii="Times New Roman" w:hAnsi="Times New Roman"/>
                <w:sz w:val="24"/>
                <w:szCs w:val="24"/>
                <w:lang w:val="tr-TR"/>
              </w:rPr>
              <w:t xml:space="preserve">Harici bellek ortamında tutulan kişisel verilerden saklanmasını gerektiren süre sona erenler, sistem yöneticisi tarafından şifrelenerek ve erişim yetkisi sadece sistem yöneticisine verilerek şifreleme anahtarlarıyla güvenli ortamlarda saklanır. </w:t>
            </w:r>
          </w:p>
        </w:tc>
      </w:tr>
    </w:tbl>
    <w:p w14:paraId="56889C71" w14:textId="77777777" w:rsidR="008A0C5F" w:rsidRPr="00E577AE" w:rsidRDefault="008A0C5F" w:rsidP="00E577AE">
      <w:pPr>
        <w:pStyle w:val="GvdeMetni2"/>
        <w:spacing w:line="276" w:lineRule="auto"/>
        <w:jc w:val="both"/>
        <w:rPr>
          <w:rFonts w:ascii="Times New Roman" w:hAnsi="Times New Roman"/>
          <w:sz w:val="24"/>
          <w:szCs w:val="24"/>
          <w:lang w:val="tr-TR"/>
        </w:rPr>
      </w:pPr>
    </w:p>
    <w:bookmarkEnd w:id="8"/>
    <w:bookmarkEnd w:id="9"/>
    <w:p w14:paraId="2C079D38" w14:textId="3DD20D1D" w:rsidR="00BD41B2" w:rsidRPr="00E577AE" w:rsidRDefault="00BD4D0F" w:rsidP="00E577AE">
      <w:pPr>
        <w:pStyle w:val="Balk2"/>
        <w:spacing w:line="276" w:lineRule="auto"/>
        <w:jc w:val="both"/>
        <w:rPr>
          <w:rFonts w:ascii="Times New Roman" w:hAnsi="Times New Roman"/>
          <w:sz w:val="24"/>
          <w:szCs w:val="24"/>
        </w:rPr>
      </w:pP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Verilerin</w:t>
      </w:r>
      <w:proofErr w:type="spellEnd"/>
      <w:r w:rsidRPr="00E577AE">
        <w:rPr>
          <w:rFonts w:ascii="Times New Roman" w:hAnsi="Times New Roman"/>
          <w:sz w:val="24"/>
          <w:szCs w:val="24"/>
        </w:rPr>
        <w:t xml:space="preserve"> Yok </w:t>
      </w:r>
      <w:proofErr w:type="spellStart"/>
      <w:r w:rsidRPr="00E577AE">
        <w:rPr>
          <w:rFonts w:ascii="Times New Roman" w:hAnsi="Times New Roman"/>
          <w:sz w:val="24"/>
          <w:szCs w:val="24"/>
        </w:rPr>
        <w:t>Edilmesi</w:t>
      </w:r>
      <w:proofErr w:type="spellEnd"/>
      <w:r w:rsidRPr="00E577AE">
        <w:rPr>
          <w:rFonts w:ascii="Times New Roman" w:hAnsi="Times New Roman"/>
          <w:sz w:val="24"/>
          <w:szCs w:val="24"/>
        </w:rPr>
        <w:t xml:space="preserve"> </w:t>
      </w:r>
    </w:p>
    <w:p w14:paraId="3E4DF7BD" w14:textId="5505F901" w:rsidR="00BD4D0F" w:rsidRPr="00E577AE" w:rsidRDefault="00BD4D0F" w:rsidP="00E577AE">
      <w:pPr>
        <w:pStyle w:val="GvdeMetni2"/>
        <w:spacing w:line="276" w:lineRule="auto"/>
        <w:jc w:val="both"/>
        <w:rPr>
          <w:rFonts w:ascii="Times New Roman" w:hAnsi="Times New Roman"/>
          <w:sz w:val="24"/>
          <w:szCs w:val="24"/>
        </w:rPr>
      </w:pP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Şirket</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tarafından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aşağıda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gösterilen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yöntemlerle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silinir</w:t>
      </w:r>
      <w:proofErr w:type="spellEnd"/>
      <w:r w:rsidRPr="00E577AE">
        <w:rPr>
          <w:rFonts w:ascii="Times New Roman" w:hAnsi="Times New Roman"/>
          <w:sz w:val="24"/>
          <w:szCs w:val="24"/>
        </w:rPr>
        <w:t xml:space="preserve">: </w:t>
      </w:r>
    </w:p>
    <w:tbl>
      <w:tblPr>
        <w:tblStyle w:val="TabloKlavuzu"/>
        <w:tblW w:w="0" w:type="auto"/>
        <w:tblInd w:w="709" w:type="dxa"/>
        <w:tblLook w:val="04A0" w:firstRow="1" w:lastRow="0" w:firstColumn="1" w:lastColumn="0" w:noHBand="0" w:noVBand="1"/>
      </w:tblPr>
      <w:tblGrid>
        <w:gridCol w:w="4237"/>
        <w:gridCol w:w="4343"/>
      </w:tblGrid>
      <w:tr w:rsidR="005C5AEE" w:rsidRPr="00E577AE" w14:paraId="75A27443" w14:textId="77777777" w:rsidTr="005C5AEE">
        <w:tc>
          <w:tcPr>
            <w:tcW w:w="4644" w:type="dxa"/>
          </w:tcPr>
          <w:p w14:paraId="092E44CA" w14:textId="49B03A50" w:rsidR="005C5AEE" w:rsidRPr="00E577AE" w:rsidRDefault="005C5AEE" w:rsidP="00E577AE">
            <w:pPr>
              <w:pStyle w:val="GvdeMetni2"/>
              <w:spacing w:line="276" w:lineRule="auto"/>
              <w:ind w:left="0"/>
              <w:jc w:val="both"/>
              <w:rPr>
                <w:rFonts w:ascii="Times New Roman" w:hAnsi="Times New Roman"/>
                <w:sz w:val="24"/>
                <w:szCs w:val="24"/>
              </w:rPr>
            </w:pPr>
            <w:r w:rsidRPr="00E577AE">
              <w:rPr>
                <w:rFonts w:ascii="Times New Roman" w:hAnsi="Times New Roman"/>
                <w:sz w:val="24"/>
                <w:szCs w:val="24"/>
              </w:rPr>
              <w:t xml:space="preserve">Veri </w:t>
            </w:r>
            <w:proofErr w:type="spellStart"/>
            <w:r w:rsidRPr="00E577AE">
              <w:rPr>
                <w:rFonts w:ascii="Times New Roman" w:hAnsi="Times New Roman"/>
                <w:sz w:val="24"/>
                <w:szCs w:val="24"/>
              </w:rPr>
              <w:t>Kayıt</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Ortamı</w:t>
            </w:r>
            <w:proofErr w:type="spellEnd"/>
          </w:p>
        </w:tc>
        <w:tc>
          <w:tcPr>
            <w:tcW w:w="4645" w:type="dxa"/>
          </w:tcPr>
          <w:p w14:paraId="4F11B6E6" w14:textId="0453E47A" w:rsidR="005C5AEE" w:rsidRPr="00E577AE" w:rsidRDefault="005C5AEE" w:rsidP="00E577AE">
            <w:pPr>
              <w:pStyle w:val="GvdeMetni2"/>
              <w:spacing w:line="276" w:lineRule="auto"/>
              <w:ind w:left="0"/>
              <w:jc w:val="both"/>
              <w:rPr>
                <w:rFonts w:ascii="Times New Roman" w:hAnsi="Times New Roman"/>
                <w:sz w:val="24"/>
                <w:szCs w:val="24"/>
              </w:rPr>
            </w:pPr>
            <w:proofErr w:type="spellStart"/>
            <w:r w:rsidRPr="00E577AE">
              <w:rPr>
                <w:rFonts w:ascii="Times New Roman" w:hAnsi="Times New Roman"/>
                <w:sz w:val="24"/>
                <w:szCs w:val="24"/>
              </w:rPr>
              <w:t>Açıklama</w:t>
            </w:r>
            <w:proofErr w:type="spellEnd"/>
            <w:r w:rsidRPr="00E577AE">
              <w:rPr>
                <w:rFonts w:ascii="Times New Roman" w:hAnsi="Times New Roman"/>
                <w:sz w:val="24"/>
                <w:szCs w:val="24"/>
              </w:rPr>
              <w:t xml:space="preserve"> </w:t>
            </w:r>
          </w:p>
        </w:tc>
      </w:tr>
      <w:tr w:rsidR="005C5AEE" w:rsidRPr="00E577AE" w14:paraId="6C028DB2" w14:textId="77777777" w:rsidTr="005C5AEE">
        <w:tc>
          <w:tcPr>
            <w:tcW w:w="4644" w:type="dxa"/>
          </w:tcPr>
          <w:p w14:paraId="74531EF4" w14:textId="08287923" w:rsidR="005C5AEE" w:rsidRPr="00E577AE" w:rsidRDefault="005C5AEE" w:rsidP="00E577AE">
            <w:pPr>
              <w:pStyle w:val="GvdeMetni2"/>
              <w:spacing w:line="276" w:lineRule="auto"/>
              <w:ind w:left="0"/>
              <w:jc w:val="both"/>
              <w:rPr>
                <w:rFonts w:ascii="Times New Roman" w:hAnsi="Times New Roman"/>
                <w:sz w:val="24"/>
                <w:szCs w:val="24"/>
                <w:lang w:val="es-ES"/>
              </w:rPr>
            </w:pPr>
            <w:r w:rsidRPr="00E577AE">
              <w:rPr>
                <w:rFonts w:ascii="Times New Roman" w:hAnsi="Times New Roman"/>
                <w:sz w:val="24"/>
                <w:szCs w:val="24"/>
                <w:lang w:val="es-ES"/>
              </w:rPr>
              <w:t xml:space="preserve">Fiziksel Ortamda Yer Alan Kişisel Veriler </w:t>
            </w:r>
          </w:p>
        </w:tc>
        <w:tc>
          <w:tcPr>
            <w:tcW w:w="4645" w:type="dxa"/>
          </w:tcPr>
          <w:p w14:paraId="33D77725" w14:textId="232B3DF1" w:rsidR="005C5AEE" w:rsidRPr="00E577AE" w:rsidRDefault="005C5AEE" w:rsidP="00E577AE">
            <w:pPr>
              <w:pStyle w:val="GvdeMetni2"/>
              <w:spacing w:line="276" w:lineRule="auto"/>
              <w:ind w:left="0"/>
              <w:jc w:val="both"/>
              <w:rPr>
                <w:rFonts w:ascii="Times New Roman" w:hAnsi="Times New Roman"/>
                <w:sz w:val="24"/>
                <w:szCs w:val="24"/>
                <w:lang w:val="es-ES"/>
              </w:rPr>
            </w:pPr>
            <w:r w:rsidRPr="00E577AE">
              <w:rPr>
                <w:rFonts w:ascii="Times New Roman" w:hAnsi="Times New Roman"/>
                <w:sz w:val="24"/>
                <w:szCs w:val="24"/>
                <w:lang w:val="es-ES"/>
              </w:rPr>
              <w:t>Kâğıt ortamında yer alan kişisel verilerden saklanmasını gerektiren süre sona erenler, kâğıt kırpma makinelerinde geri döndürülemeyecek şekilde yok edilir.</w:t>
            </w:r>
          </w:p>
        </w:tc>
      </w:tr>
      <w:tr w:rsidR="005C5AEE" w:rsidRPr="00E577AE" w14:paraId="48E2AA76" w14:textId="77777777" w:rsidTr="005C5AEE">
        <w:tc>
          <w:tcPr>
            <w:tcW w:w="4644" w:type="dxa"/>
          </w:tcPr>
          <w:p w14:paraId="3902DBE7" w14:textId="50F9AE06" w:rsidR="005C5AEE" w:rsidRPr="00E577AE" w:rsidRDefault="005C5AEE" w:rsidP="00E577AE">
            <w:pPr>
              <w:pStyle w:val="GvdeMetni2"/>
              <w:spacing w:line="276" w:lineRule="auto"/>
              <w:ind w:left="0"/>
              <w:jc w:val="both"/>
              <w:rPr>
                <w:rFonts w:ascii="Times New Roman" w:hAnsi="Times New Roman"/>
                <w:sz w:val="24"/>
                <w:szCs w:val="24"/>
                <w:lang w:val="en-US"/>
              </w:rPr>
            </w:pPr>
            <w:proofErr w:type="spellStart"/>
            <w:r w:rsidRPr="00E577AE">
              <w:rPr>
                <w:rFonts w:ascii="Times New Roman" w:hAnsi="Times New Roman"/>
                <w:sz w:val="24"/>
                <w:szCs w:val="24"/>
                <w:lang w:val="en-US"/>
              </w:rPr>
              <w:t>Optik</w:t>
            </w:r>
            <w:proofErr w:type="spellEnd"/>
            <w:r w:rsidRPr="00E577AE">
              <w:rPr>
                <w:rFonts w:ascii="Times New Roman" w:hAnsi="Times New Roman"/>
                <w:sz w:val="24"/>
                <w:szCs w:val="24"/>
                <w:lang w:val="en-US"/>
              </w:rPr>
              <w:t xml:space="preserve"> / </w:t>
            </w:r>
            <w:proofErr w:type="spellStart"/>
            <w:r w:rsidRPr="00E577AE">
              <w:rPr>
                <w:rFonts w:ascii="Times New Roman" w:hAnsi="Times New Roman"/>
                <w:sz w:val="24"/>
                <w:szCs w:val="24"/>
                <w:lang w:val="en-US"/>
              </w:rPr>
              <w:t>Manyetik</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Medyada</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Yer</w:t>
            </w:r>
            <w:proofErr w:type="spellEnd"/>
            <w:r w:rsidRPr="00E577AE">
              <w:rPr>
                <w:rFonts w:ascii="Times New Roman" w:hAnsi="Times New Roman"/>
                <w:sz w:val="24"/>
                <w:szCs w:val="24"/>
                <w:lang w:val="en-US"/>
              </w:rPr>
              <w:t xml:space="preserve"> Alan </w:t>
            </w:r>
            <w:proofErr w:type="spellStart"/>
            <w:r w:rsidRPr="00E577AE">
              <w:rPr>
                <w:rFonts w:ascii="Times New Roman" w:hAnsi="Times New Roman"/>
                <w:sz w:val="24"/>
                <w:szCs w:val="24"/>
                <w:lang w:val="en-US"/>
              </w:rPr>
              <w:t>Kişisel</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Veriler</w:t>
            </w:r>
            <w:proofErr w:type="spellEnd"/>
            <w:r w:rsidRPr="00E577AE">
              <w:rPr>
                <w:rFonts w:ascii="Times New Roman" w:hAnsi="Times New Roman"/>
                <w:sz w:val="24"/>
                <w:szCs w:val="24"/>
                <w:lang w:val="en-US"/>
              </w:rPr>
              <w:t xml:space="preserve"> </w:t>
            </w:r>
          </w:p>
        </w:tc>
        <w:tc>
          <w:tcPr>
            <w:tcW w:w="4645" w:type="dxa"/>
          </w:tcPr>
          <w:p w14:paraId="3DBAF8AC" w14:textId="2E2999C4" w:rsidR="005C5AEE" w:rsidRPr="00E577AE" w:rsidRDefault="00626D3C" w:rsidP="00E577AE">
            <w:pPr>
              <w:pStyle w:val="GvdeMetni2"/>
              <w:spacing w:line="276" w:lineRule="auto"/>
              <w:ind w:left="0"/>
              <w:jc w:val="both"/>
              <w:rPr>
                <w:rFonts w:ascii="Times New Roman" w:hAnsi="Times New Roman"/>
                <w:sz w:val="24"/>
                <w:szCs w:val="24"/>
                <w:lang w:val="en-US"/>
              </w:rPr>
            </w:pPr>
            <w:proofErr w:type="spellStart"/>
            <w:r w:rsidRPr="00E577AE">
              <w:rPr>
                <w:rFonts w:ascii="Times New Roman" w:hAnsi="Times New Roman"/>
                <w:sz w:val="24"/>
                <w:szCs w:val="24"/>
                <w:lang w:val="en-US"/>
              </w:rPr>
              <w:t>Optil</w:t>
            </w:r>
            <w:proofErr w:type="spellEnd"/>
            <w:r w:rsidRPr="00E577AE">
              <w:rPr>
                <w:rFonts w:ascii="Times New Roman" w:hAnsi="Times New Roman"/>
                <w:sz w:val="24"/>
                <w:szCs w:val="24"/>
                <w:lang w:val="en-US"/>
              </w:rPr>
              <w:t xml:space="preserve"> media </w:t>
            </w:r>
            <w:proofErr w:type="spellStart"/>
            <w:r w:rsidRPr="00E577AE">
              <w:rPr>
                <w:rFonts w:ascii="Times New Roman" w:hAnsi="Times New Roman"/>
                <w:sz w:val="24"/>
                <w:szCs w:val="24"/>
                <w:lang w:val="en-US"/>
              </w:rPr>
              <w:t>ve</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manyetik</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medyada</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yer</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alan</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kişisel</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verilerden</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saklanmasını</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gerektiren</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süre</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sona</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erenlerin</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eritilmesi</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yakılması</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veya</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toz</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haline</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getirilmesi</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gibi</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fizikel</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olarak</w:t>
            </w:r>
            <w:proofErr w:type="spellEnd"/>
            <w:r w:rsidRPr="00E577AE">
              <w:rPr>
                <w:rFonts w:ascii="Times New Roman" w:hAnsi="Times New Roman"/>
                <w:sz w:val="24"/>
                <w:szCs w:val="24"/>
                <w:lang w:val="en-US"/>
              </w:rPr>
              <w:t xml:space="preserve"> yok </w:t>
            </w:r>
            <w:proofErr w:type="spellStart"/>
            <w:r w:rsidRPr="00E577AE">
              <w:rPr>
                <w:rFonts w:ascii="Times New Roman" w:hAnsi="Times New Roman"/>
                <w:sz w:val="24"/>
                <w:szCs w:val="24"/>
                <w:lang w:val="en-US"/>
              </w:rPr>
              <w:t>edilmesi</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işlemi</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uygulanır</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Ayrıca</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manyetik</w:t>
            </w:r>
            <w:proofErr w:type="spellEnd"/>
            <w:r w:rsidRPr="00E577AE">
              <w:rPr>
                <w:rFonts w:ascii="Times New Roman" w:hAnsi="Times New Roman"/>
                <w:sz w:val="24"/>
                <w:szCs w:val="24"/>
                <w:lang w:val="en-US"/>
              </w:rPr>
              <w:t xml:space="preserve"> media </w:t>
            </w:r>
            <w:proofErr w:type="spellStart"/>
            <w:r w:rsidRPr="00E577AE">
              <w:rPr>
                <w:rFonts w:ascii="Times New Roman" w:hAnsi="Times New Roman"/>
                <w:sz w:val="24"/>
                <w:szCs w:val="24"/>
                <w:lang w:val="en-US"/>
              </w:rPr>
              <w:t>özel</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bir</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cihazdan</w:t>
            </w:r>
            <w:proofErr w:type="spellEnd"/>
            <w:r w:rsidRPr="00E577AE">
              <w:rPr>
                <w:rFonts w:ascii="Times New Roman" w:hAnsi="Times New Roman"/>
                <w:sz w:val="24"/>
                <w:szCs w:val="24"/>
                <w:lang w:val="en-US"/>
              </w:rPr>
              <w:t xml:space="preserve"> </w:t>
            </w:r>
            <w:proofErr w:type="spellStart"/>
            <w:r w:rsidRPr="00E577AE">
              <w:rPr>
                <w:rFonts w:ascii="Times New Roman" w:hAnsi="Times New Roman"/>
                <w:sz w:val="24"/>
                <w:szCs w:val="24"/>
                <w:lang w:val="en-US"/>
              </w:rPr>
              <w:t>geçirilerke</w:t>
            </w:r>
            <w:proofErr w:type="spellEnd"/>
            <w:r w:rsidRPr="00E577AE">
              <w:rPr>
                <w:rFonts w:ascii="Times New Roman" w:hAnsi="Times New Roman"/>
                <w:sz w:val="24"/>
                <w:szCs w:val="24"/>
                <w:lang w:val="en-US"/>
              </w:rPr>
              <w:t xml:space="preserve"> </w:t>
            </w:r>
            <w:proofErr w:type="spellStart"/>
            <w:r w:rsidR="00C95EB3" w:rsidRPr="00E577AE">
              <w:rPr>
                <w:rFonts w:ascii="Times New Roman" w:hAnsi="Times New Roman"/>
                <w:sz w:val="24"/>
                <w:szCs w:val="24"/>
                <w:lang w:val="en-US"/>
              </w:rPr>
              <w:t>yüksek</w:t>
            </w:r>
            <w:proofErr w:type="spellEnd"/>
            <w:r w:rsidR="00C95EB3" w:rsidRPr="00E577AE">
              <w:rPr>
                <w:rFonts w:ascii="Times New Roman" w:hAnsi="Times New Roman"/>
                <w:sz w:val="24"/>
                <w:szCs w:val="24"/>
                <w:lang w:val="en-US"/>
              </w:rPr>
              <w:t xml:space="preserve"> </w:t>
            </w:r>
            <w:proofErr w:type="spellStart"/>
            <w:r w:rsidR="00C95EB3" w:rsidRPr="00E577AE">
              <w:rPr>
                <w:rFonts w:ascii="Times New Roman" w:hAnsi="Times New Roman"/>
                <w:sz w:val="24"/>
                <w:szCs w:val="24"/>
                <w:lang w:val="en-US"/>
              </w:rPr>
              <w:t>değerde</w:t>
            </w:r>
            <w:proofErr w:type="spellEnd"/>
            <w:r w:rsidR="00C95EB3" w:rsidRPr="00E577AE">
              <w:rPr>
                <w:rFonts w:ascii="Times New Roman" w:hAnsi="Times New Roman"/>
                <w:sz w:val="24"/>
                <w:szCs w:val="24"/>
                <w:lang w:val="en-US"/>
              </w:rPr>
              <w:t xml:space="preserve"> </w:t>
            </w:r>
            <w:proofErr w:type="spellStart"/>
            <w:r w:rsidR="00C95EB3" w:rsidRPr="00E577AE">
              <w:rPr>
                <w:rFonts w:ascii="Times New Roman" w:hAnsi="Times New Roman"/>
                <w:sz w:val="24"/>
                <w:szCs w:val="24"/>
                <w:lang w:val="en-US"/>
              </w:rPr>
              <w:t>manyetik</w:t>
            </w:r>
            <w:proofErr w:type="spellEnd"/>
            <w:r w:rsidR="00C95EB3" w:rsidRPr="00E577AE">
              <w:rPr>
                <w:rFonts w:ascii="Times New Roman" w:hAnsi="Times New Roman"/>
                <w:sz w:val="24"/>
                <w:szCs w:val="24"/>
                <w:lang w:val="en-US"/>
              </w:rPr>
              <w:t xml:space="preserve"> </w:t>
            </w:r>
            <w:proofErr w:type="spellStart"/>
            <w:r w:rsidR="00C95EB3" w:rsidRPr="00E577AE">
              <w:rPr>
                <w:rFonts w:ascii="Times New Roman" w:hAnsi="Times New Roman"/>
                <w:sz w:val="24"/>
                <w:szCs w:val="24"/>
                <w:lang w:val="en-US"/>
              </w:rPr>
              <w:t>alana</w:t>
            </w:r>
            <w:proofErr w:type="spellEnd"/>
            <w:r w:rsidR="00C95EB3" w:rsidRPr="00E577AE">
              <w:rPr>
                <w:rFonts w:ascii="Times New Roman" w:hAnsi="Times New Roman"/>
                <w:sz w:val="24"/>
                <w:szCs w:val="24"/>
                <w:lang w:val="en-US"/>
              </w:rPr>
              <w:t xml:space="preserve"> </w:t>
            </w:r>
            <w:proofErr w:type="spellStart"/>
            <w:r w:rsidR="00C95EB3" w:rsidRPr="00E577AE">
              <w:rPr>
                <w:rFonts w:ascii="Times New Roman" w:hAnsi="Times New Roman"/>
                <w:sz w:val="24"/>
                <w:szCs w:val="24"/>
                <w:lang w:val="en-US"/>
              </w:rPr>
              <w:t>maruz</w:t>
            </w:r>
            <w:proofErr w:type="spellEnd"/>
            <w:r w:rsidR="00C95EB3" w:rsidRPr="00E577AE">
              <w:rPr>
                <w:rFonts w:ascii="Times New Roman" w:hAnsi="Times New Roman"/>
                <w:sz w:val="24"/>
                <w:szCs w:val="24"/>
                <w:lang w:val="en-US"/>
              </w:rPr>
              <w:t xml:space="preserve"> </w:t>
            </w:r>
            <w:proofErr w:type="spellStart"/>
            <w:r w:rsidR="00C95EB3" w:rsidRPr="00E577AE">
              <w:rPr>
                <w:rFonts w:ascii="Times New Roman" w:hAnsi="Times New Roman"/>
                <w:sz w:val="24"/>
                <w:szCs w:val="24"/>
                <w:lang w:val="en-US"/>
              </w:rPr>
              <w:t>bırakılması</w:t>
            </w:r>
            <w:proofErr w:type="spellEnd"/>
            <w:r w:rsidR="00C95EB3" w:rsidRPr="00E577AE">
              <w:rPr>
                <w:rFonts w:ascii="Times New Roman" w:hAnsi="Times New Roman"/>
                <w:sz w:val="24"/>
                <w:szCs w:val="24"/>
                <w:lang w:val="en-US"/>
              </w:rPr>
              <w:t xml:space="preserve"> </w:t>
            </w:r>
            <w:proofErr w:type="spellStart"/>
            <w:r w:rsidR="00C95EB3" w:rsidRPr="00E577AE">
              <w:rPr>
                <w:rFonts w:ascii="Times New Roman" w:hAnsi="Times New Roman"/>
                <w:sz w:val="24"/>
                <w:szCs w:val="24"/>
                <w:lang w:val="en-US"/>
              </w:rPr>
              <w:t>suretiyle</w:t>
            </w:r>
            <w:proofErr w:type="spellEnd"/>
            <w:r w:rsidR="00C95EB3" w:rsidRPr="00E577AE">
              <w:rPr>
                <w:rFonts w:ascii="Times New Roman" w:hAnsi="Times New Roman"/>
                <w:sz w:val="24"/>
                <w:szCs w:val="24"/>
                <w:lang w:val="en-US"/>
              </w:rPr>
              <w:t xml:space="preserve"> </w:t>
            </w:r>
            <w:proofErr w:type="spellStart"/>
            <w:r w:rsidR="00C95EB3" w:rsidRPr="00E577AE">
              <w:rPr>
                <w:rFonts w:ascii="Times New Roman" w:hAnsi="Times New Roman"/>
                <w:sz w:val="24"/>
                <w:szCs w:val="24"/>
                <w:lang w:val="en-US"/>
              </w:rPr>
              <w:t>üzerindeki</w:t>
            </w:r>
            <w:proofErr w:type="spellEnd"/>
            <w:r w:rsidR="00C95EB3" w:rsidRPr="00E577AE">
              <w:rPr>
                <w:rFonts w:ascii="Times New Roman" w:hAnsi="Times New Roman"/>
                <w:sz w:val="24"/>
                <w:szCs w:val="24"/>
                <w:lang w:val="en-US"/>
              </w:rPr>
              <w:t xml:space="preserve"> </w:t>
            </w:r>
            <w:proofErr w:type="spellStart"/>
            <w:r w:rsidR="00C95EB3" w:rsidRPr="00E577AE">
              <w:rPr>
                <w:rFonts w:ascii="Times New Roman" w:hAnsi="Times New Roman"/>
                <w:sz w:val="24"/>
                <w:szCs w:val="24"/>
                <w:lang w:val="en-US"/>
              </w:rPr>
              <w:t>veriler</w:t>
            </w:r>
            <w:proofErr w:type="spellEnd"/>
            <w:r w:rsidR="00C95EB3" w:rsidRPr="00E577AE">
              <w:rPr>
                <w:rFonts w:ascii="Times New Roman" w:hAnsi="Times New Roman"/>
                <w:sz w:val="24"/>
                <w:szCs w:val="24"/>
                <w:lang w:val="en-US"/>
              </w:rPr>
              <w:t xml:space="preserve"> </w:t>
            </w:r>
            <w:proofErr w:type="spellStart"/>
            <w:r w:rsidR="00C95EB3" w:rsidRPr="00E577AE">
              <w:rPr>
                <w:rFonts w:ascii="Times New Roman" w:hAnsi="Times New Roman"/>
                <w:sz w:val="24"/>
                <w:szCs w:val="24"/>
                <w:lang w:val="en-US"/>
              </w:rPr>
              <w:t>okunamaz</w:t>
            </w:r>
            <w:proofErr w:type="spellEnd"/>
            <w:r w:rsidR="00C95EB3" w:rsidRPr="00E577AE">
              <w:rPr>
                <w:rFonts w:ascii="Times New Roman" w:hAnsi="Times New Roman"/>
                <w:sz w:val="24"/>
                <w:szCs w:val="24"/>
                <w:lang w:val="en-US"/>
              </w:rPr>
              <w:t xml:space="preserve"> hale </w:t>
            </w:r>
            <w:proofErr w:type="spellStart"/>
            <w:r w:rsidR="00C95EB3" w:rsidRPr="00E577AE">
              <w:rPr>
                <w:rFonts w:ascii="Times New Roman" w:hAnsi="Times New Roman"/>
                <w:sz w:val="24"/>
                <w:szCs w:val="24"/>
                <w:lang w:val="en-US"/>
              </w:rPr>
              <w:t>getirilir</w:t>
            </w:r>
            <w:proofErr w:type="spellEnd"/>
            <w:r w:rsidR="00C95EB3" w:rsidRPr="00E577AE">
              <w:rPr>
                <w:rFonts w:ascii="Times New Roman" w:hAnsi="Times New Roman"/>
                <w:sz w:val="24"/>
                <w:szCs w:val="24"/>
                <w:lang w:val="en-US"/>
              </w:rPr>
              <w:t xml:space="preserve">. </w:t>
            </w:r>
          </w:p>
        </w:tc>
      </w:tr>
    </w:tbl>
    <w:p w14:paraId="45B61CD6" w14:textId="77777777" w:rsidR="00C95EB3" w:rsidRPr="00E577AE" w:rsidRDefault="00C95EB3" w:rsidP="00E577AE">
      <w:pPr>
        <w:pStyle w:val="ListeParagraf"/>
        <w:spacing w:before="120" w:after="240" w:line="276" w:lineRule="auto"/>
        <w:jc w:val="both"/>
        <w:rPr>
          <w:rFonts w:ascii="Times New Roman" w:hAnsi="Times New Roman" w:cs="Times New Roman"/>
          <w:b/>
          <w:bCs/>
          <w:sz w:val="24"/>
          <w:szCs w:val="24"/>
          <w:u w:val="none"/>
        </w:rPr>
      </w:pPr>
    </w:p>
    <w:p w14:paraId="5807A301" w14:textId="749973F8" w:rsidR="000538B1" w:rsidRPr="00E577AE" w:rsidRDefault="000538B1" w:rsidP="00E577AE">
      <w:pPr>
        <w:pStyle w:val="Balk2"/>
        <w:spacing w:line="276" w:lineRule="auto"/>
        <w:jc w:val="both"/>
        <w:rPr>
          <w:rFonts w:ascii="Times New Roman" w:hAnsi="Times New Roman"/>
          <w:sz w:val="24"/>
          <w:szCs w:val="24"/>
        </w:rPr>
      </w:pP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Anonim</w:t>
      </w:r>
      <w:proofErr w:type="spellEnd"/>
      <w:r w:rsidRPr="00E577AE">
        <w:rPr>
          <w:rFonts w:ascii="Times New Roman" w:hAnsi="Times New Roman"/>
          <w:sz w:val="24"/>
          <w:szCs w:val="24"/>
        </w:rPr>
        <w:t xml:space="preserve"> Hale </w:t>
      </w:r>
      <w:proofErr w:type="spellStart"/>
      <w:r w:rsidRPr="00E577AE">
        <w:rPr>
          <w:rFonts w:ascii="Times New Roman" w:hAnsi="Times New Roman"/>
          <w:sz w:val="24"/>
          <w:szCs w:val="24"/>
        </w:rPr>
        <w:t>Getirilmesi</w:t>
      </w:r>
      <w:proofErr w:type="spellEnd"/>
    </w:p>
    <w:p w14:paraId="3E02DD4A" w14:textId="41C59568" w:rsidR="000538B1" w:rsidRPr="00E577AE" w:rsidRDefault="008E1B14" w:rsidP="00E577AE">
      <w:pPr>
        <w:pStyle w:val="GvdeMetni2"/>
        <w:spacing w:line="276" w:lineRule="auto"/>
        <w:jc w:val="both"/>
        <w:rPr>
          <w:rFonts w:ascii="Times New Roman" w:hAnsi="Times New Roman"/>
          <w:sz w:val="24"/>
          <w:szCs w:val="24"/>
        </w:rPr>
      </w:pP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anonim</w:t>
      </w:r>
      <w:proofErr w:type="spellEnd"/>
      <w:r w:rsidRPr="00E577AE">
        <w:rPr>
          <w:rFonts w:ascii="Times New Roman" w:hAnsi="Times New Roman"/>
          <w:sz w:val="24"/>
          <w:szCs w:val="24"/>
        </w:rPr>
        <w:t xml:space="preserve"> hale </w:t>
      </w:r>
      <w:proofErr w:type="spellStart"/>
      <w:r w:rsidRPr="00E577AE">
        <w:rPr>
          <w:rFonts w:ascii="Times New Roman" w:hAnsi="Times New Roman"/>
          <w:sz w:val="24"/>
          <w:szCs w:val="24"/>
        </w:rPr>
        <w:t>getirilmesi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kişisel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başka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verilerle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eşleştiirlse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dahi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hiçbir</w:t>
      </w:r>
      <w:proofErr w:type="spellEnd"/>
      <w:r w:rsidRPr="00E577AE">
        <w:rPr>
          <w:rFonts w:ascii="Times New Roman" w:hAnsi="Times New Roman"/>
          <w:sz w:val="24"/>
          <w:szCs w:val="24"/>
        </w:rPr>
        <w:t xml:space="preserve"> surette </w:t>
      </w:r>
      <w:proofErr w:type="spellStart"/>
      <w:r w:rsidRPr="00E577AE">
        <w:rPr>
          <w:rFonts w:ascii="Times New Roman" w:hAnsi="Times New Roman"/>
          <w:sz w:val="24"/>
          <w:szCs w:val="24"/>
        </w:rPr>
        <w:t>kimliği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belirli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veya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belirlenebilir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bir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gerçek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kişiyle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ilişkilendirilemeyecek</w:t>
      </w:r>
      <w:proofErr w:type="spellEnd"/>
      <w:r w:rsidRPr="00E577AE">
        <w:rPr>
          <w:rFonts w:ascii="Times New Roman" w:hAnsi="Times New Roman"/>
          <w:sz w:val="24"/>
          <w:szCs w:val="24"/>
        </w:rPr>
        <w:t xml:space="preserve"> hale </w:t>
      </w:r>
      <w:proofErr w:type="spellStart"/>
      <w:r w:rsidRPr="00E577AE">
        <w:rPr>
          <w:rFonts w:ascii="Times New Roman" w:hAnsi="Times New Roman"/>
          <w:sz w:val="24"/>
          <w:szCs w:val="24"/>
        </w:rPr>
        <w:t>getirilmesidir</w:t>
      </w:r>
      <w:proofErr w:type="spellEnd"/>
      <w:r w:rsidRPr="00E577AE">
        <w:rPr>
          <w:rFonts w:ascii="Times New Roman" w:hAnsi="Times New Roman"/>
          <w:sz w:val="24"/>
          <w:szCs w:val="24"/>
        </w:rPr>
        <w:t xml:space="preserve">. </w:t>
      </w:r>
    </w:p>
    <w:p w14:paraId="00B6BC94" w14:textId="72253700" w:rsidR="00F439AF" w:rsidRPr="00E577AE" w:rsidRDefault="00F439AF" w:rsidP="00E577AE">
      <w:pPr>
        <w:pStyle w:val="ListeParagraf"/>
        <w:spacing w:before="120" w:after="240" w:line="276" w:lineRule="auto"/>
        <w:jc w:val="both"/>
        <w:rPr>
          <w:rFonts w:ascii="Times New Roman" w:hAnsi="Times New Roman" w:cs="Times New Roman"/>
          <w:sz w:val="24"/>
          <w:szCs w:val="24"/>
          <w:u w:val="none"/>
        </w:rPr>
      </w:pPr>
      <w:r w:rsidRPr="00E577AE">
        <w:rPr>
          <w:rFonts w:ascii="Times New Roman" w:hAnsi="Times New Roman" w:cs="Times New Roman"/>
          <w:sz w:val="24"/>
          <w:szCs w:val="24"/>
          <w:u w:val="none"/>
        </w:rPr>
        <w:t xml:space="preserve">Kişisel verilerin anonim hale getirilmiş olması için; kişisel verilerin, Şirketimiz, alıcı veya alıcı grupları tarafından geri döndürme ve verilerin başka verilerle eşleştirilmesi gibi kayıt ortamı ve ilgili faaliyet alanı açısından uygun tekniklerin kullanılması </w:t>
      </w:r>
      <w:r w:rsidRPr="00E577AE">
        <w:rPr>
          <w:rFonts w:ascii="Times New Roman" w:hAnsi="Times New Roman" w:cs="Times New Roman"/>
          <w:sz w:val="24"/>
          <w:szCs w:val="24"/>
          <w:u w:val="none"/>
        </w:rPr>
        <w:lastRenderedPageBreak/>
        <w:t>yoluyla dahi kimliği belirli veya belirlenebilir bir gerçek kişiyle ilişkilendirilemez hale getirilmesi gerekmektedir. Şirketimiz, kişisel verilerin anonim hale getirilmesiyle ilgili teknolojik imkanlar ve uygulama maliyetine göre gerekli her türlü teknik ve idari tedbirleri almaktadır.</w:t>
      </w:r>
    </w:p>
    <w:p w14:paraId="7D6D1DA7" w14:textId="77777777" w:rsidR="00F439AF" w:rsidRPr="00E577AE" w:rsidRDefault="00F439AF" w:rsidP="00E577AE">
      <w:pPr>
        <w:pStyle w:val="ListeParagraf"/>
        <w:spacing w:before="120" w:after="240" w:line="276" w:lineRule="auto"/>
        <w:jc w:val="both"/>
        <w:rPr>
          <w:rFonts w:ascii="Times New Roman" w:hAnsi="Times New Roman" w:cs="Times New Roman"/>
          <w:sz w:val="24"/>
          <w:szCs w:val="24"/>
          <w:u w:val="none"/>
        </w:rPr>
      </w:pPr>
      <w:r w:rsidRPr="00E577AE">
        <w:rPr>
          <w:rFonts w:ascii="Times New Roman" w:hAnsi="Times New Roman" w:cs="Times New Roman"/>
          <w:sz w:val="24"/>
          <w:szCs w:val="24"/>
          <w:u w:val="none"/>
        </w:rPr>
        <w:t>Bu kapsamda Şirketimiz, kişisel verileri anonim hale getirme işlemi için aşağıdaki yöntemleri uygulamaktadır:</w:t>
      </w:r>
    </w:p>
    <w:p w14:paraId="6C50F6D7" w14:textId="77777777" w:rsidR="00DF28B2" w:rsidRPr="00E577AE" w:rsidRDefault="00DF28B2" w:rsidP="00E577AE">
      <w:pPr>
        <w:pStyle w:val="ListeParagraf"/>
        <w:numPr>
          <w:ilvl w:val="0"/>
          <w:numId w:val="40"/>
        </w:numPr>
        <w:spacing w:before="120" w:after="240" w:line="276" w:lineRule="auto"/>
        <w:jc w:val="both"/>
        <w:rPr>
          <w:rFonts w:ascii="Times New Roman" w:hAnsi="Times New Roman" w:cs="Times New Roman"/>
          <w:sz w:val="24"/>
          <w:szCs w:val="24"/>
          <w:u w:val="none"/>
        </w:rPr>
      </w:pPr>
      <w:r w:rsidRPr="00E577AE">
        <w:rPr>
          <w:rFonts w:ascii="Times New Roman" w:hAnsi="Times New Roman" w:cs="Times New Roman"/>
          <w:sz w:val="24"/>
          <w:szCs w:val="24"/>
          <w:u w:val="none"/>
        </w:rPr>
        <w:t>Değer Düzensizliği Sağlayan Anonim Hale Getirme Yöntemleri: mikro birleştirme, veri değiş-tokuşu, gürültü ekleme, tekrar örnekleme.</w:t>
      </w:r>
    </w:p>
    <w:p w14:paraId="3976ADE7" w14:textId="69C13797" w:rsidR="00DF28B2" w:rsidRPr="00E577AE" w:rsidRDefault="00DF28B2" w:rsidP="00E577AE">
      <w:pPr>
        <w:pStyle w:val="ListeParagraf"/>
        <w:numPr>
          <w:ilvl w:val="0"/>
          <w:numId w:val="40"/>
        </w:numPr>
        <w:spacing w:before="120" w:after="240" w:line="276" w:lineRule="auto"/>
        <w:jc w:val="both"/>
        <w:rPr>
          <w:rFonts w:ascii="Times New Roman" w:hAnsi="Times New Roman" w:cs="Times New Roman"/>
          <w:sz w:val="24"/>
          <w:szCs w:val="24"/>
          <w:u w:val="none"/>
        </w:rPr>
      </w:pPr>
      <w:r w:rsidRPr="00E577AE">
        <w:rPr>
          <w:rFonts w:ascii="Times New Roman" w:hAnsi="Times New Roman" w:cs="Times New Roman"/>
          <w:sz w:val="24"/>
          <w:szCs w:val="24"/>
          <w:u w:val="none"/>
        </w:rPr>
        <w:t>Anonim Hale Getirmeyi Kuvvetlendirici İstatiksel Yöntemler: K-</w:t>
      </w:r>
      <w:proofErr w:type="spellStart"/>
      <w:r w:rsidRPr="00E577AE">
        <w:rPr>
          <w:rFonts w:ascii="Times New Roman" w:hAnsi="Times New Roman" w:cs="Times New Roman"/>
          <w:sz w:val="24"/>
          <w:szCs w:val="24"/>
          <w:u w:val="none"/>
        </w:rPr>
        <w:t>Anonimlik</w:t>
      </w:r>
      <w:proofErr w:type="spellEnd"/>
      <w:r w:rsidRPr="00E577AE">
        <w:rPr>
          <w:rFonts w:ascii="Times New Roman" w:hAnsi="Times New Roman" w:cs="Times New Roman"/>
          <w:sz w:val="24"/>
          <w:szCs w:val="24"/>
          <w:u w:val="none"/>
        </w:rPr>
        <w:t xml:space="preserve">, L-Çeşitlilik, T-Yakınlık </w:t>
      </w:r>
    </w:p>
    <w:p w14:paraId="18FA5C60" w14:textId="77777777" w:rsidR="00DF28B2" w:rsidRPr="00E577AE" w:rsidRDefault="00DF28B2" w:rsidP="00E577AE">
      <w:pPr>
        <w:pStyle w:val="Balk1"/>
        <w:numPr>
          <w:ilvl w:val="0"/>
          <w:numId w:val="32"/>
        </w:numPr>
        <w:spacing w:line="276" w:lineRule="auto"/>
        <w:jc w:val="both"/>
        <w:rPr>
          <w:rFonts w:ascii="Times New Roman" w:hAnsi="Times New Roman"/>
          <w:sz w:val="24"/>
          <w:szCs w:val="24"/>
        </w:rPr>
      </w:pPr>
      <w:bookmarkStart w:id="10" w:name="_Toc532311479"/>
      <w:proofErr w:type="spellStart"/>
      <w:r w:rsidRPr="00E577AE">
        <w:rPr>
          <w:rFonts w:ascii="Times New Roman" w:hAnsi="Times New Roman"/>
          <w:sz w:val="24"/>
          <w:szCs w:val="24"/>
        </w:rPr>
        <w:t>Saklama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İmha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Süreleri</w:t>
      </w:r>
      <w:bookmarkEnd w:id="10"/>
      <w:proofErr w:type="spellEnd"/>
    </w:p>
    <w:p w14:paraId="2FAE969E" w14:textId="73E58C50" w:rsidR="00D84A08" w:rsidRPr="00E577AE" w:rsidRDefault="00D84A08" w:rsidP="00E577AE">
      <w:pPr>
        <w:spacing w:before="120" w:after="240" w:line="276" w:lineRule="auto"/>
        <w:jc w:val="both"/>
        <w:rPr>
          <w:rFonts w:ascii="Times New Roman" w:hAnsi="Times New Roman"/>
          <w:sz w:val="24"/>
          <w:szCs w:val="24"/>
        </w:rPr>
      </w:pPr>
      <w:proofErr w:type="spellStart"/>
      <w:r w:rsidRPr="00E577AE">
        <w:rPr>
          <w:rFonts w:ascii="Times New Roman" w:hAnsi="Times New Roman"/>
          <w:sz w:val="24"/>
          <w:szCs w:val="24"/>
        </w:rPr>
        <w:t>Şirket</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tarafından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faaliyetleri</w:t>
      </w:r>
      <w:proofErr w:type="spellEnd"/>
      <w:r w:rsidR="006D1EFD" w:rsidRPr="00E577AE">
        <w:rPr>
          <w:rFonts w:ascii="Times New Roman" w:hAnsi="Times New Roman"/>
          <w:sz w:val="24"/>
          <w:szCs w:val="24"/>
        </w:rPr>
        <w:t xml:space="preserve"> </w:t>
      </w:r>
      <w:proofErr w:type="spellStart"/>
      <w:r w:rsidR="006D1EFD" w:rsidRPr="00E577AE">
        <w:rPr>
          <w:rFonts w:ascii="Times New Roman" w:hAnsi="Times New Roman"/>
          <w:sz w:val="24"/>
          <w:szCs w:val="24"/>
        </w:rPr>
        <w:t>kapsamında</w:t>
      </w:r>
      <w:proofErr w:type="spellEnd"/>
      <w:r w:rsidR="006D1EFD" w:rsidRPr="00E577AE">
        <w:rPr>
          <w:rFonts w:ascii="Times New Roman" w:hAnsi="Times New Roman"/>
          <w:sz w:val="24"/>
          <w:szCs w:val="24"/>
        </w:rPr>
        <w:t xml:space="preserve"> </w:t>
      </w:r>
      <w:proofErr w:type="spellStart"/>
      <w:r w:rsidR="006D1EFD" w:rsidRPr="00E577AE">
        <w:rPr>
          <w:rFonts w:ascii="Times New Roman" w:hAnsi="Times New Roman"/>
          <w:sz w:val="24"/>
          <w:szCs w:val="24"/>
        </w:rPr>
        <w:t>işlenmekte</w:t>
      </w:r>
      <w:proofErr w:type="spellEnd"/>
      <w:r w:rsidR="006D1EFD" w:rsidRPr="00E577AE">
        <w:rPr>
          <w:rFonts w:ascii="Times New Roman" w:hAnsi="Times New Roman"/>
          <w:sz w:val="24"/>
          <w:szCs w:val="24"/>
        </w:rPr>
        <w:t xml:space="preserve"> </w:t>
      </w:r>
      <w:proofErr w:type="spellStart"/>
      <w:r w:rsidR="006D1EFD" w:rsidRPr="00E577AE">
        <w:rPr>
          <w:rFonts w:ascii="Times New Roman" w:hAnsi="Times New Roman"/>
          <w:sz w:val="24"/>
          <w:szCs w:val="24"/>
        </w:rPr>
        <w:t>olan</w:t>
      </w:r>
      <w:proofErr w:type="spellEnd"/>
      <w:r w:rsidR="006D1EFD" w:rsidRPr="00E577AE">
        <w:rPr>
          <w:rFonts w:ascii="Times New Roman" w:hAnsi="Times New Roman"/>
          <w:sz w:val="24"/>
          <w:szCs w:val="24"/>
        </w:rPr>
        <w:t xml:space="preserve"> </w:t>
      </w:r>
      <w:proofErr w:type="spellStart"/>
      <w:r w:rsidR="006D1EFD" w:rsidRPr="00E577AE">
        <w:rPr>
          <w:rFonts w:ascii="Times New Roman" w:hAnsi="Times New Roman"/>
          <w:sz w:val="24"/>
          <w:szCs w:val="24"/>
        </w:rPr>
        <w:t>kişisel</w:t>
      </w:r>
      <w:proofErr w:type="spellEnd"/>
      <w:r w:rsidR="006D1EFD" w:rsidRPr="00E577AE">
        <w:rPr>
          <w:rFonts w:ascii="Times New Roman" w:hAnsi="Times New Roman"/>
          <w:sz w:val="24"/>
          <w:szCs w:val="24"/>
        </w:rPr>
        <w:t xml:space="preserve"> </w:t>
      </w:r>
      <w:proofErr w:type="spellStart"/>
      <w:r w:rsidR="006D1EFD" w:rsidRPr="00E577AE">
        <w:rPr>
          <w:rFonts w:ascii="Times New Roman" w:hAnsi="Times New Roman"/>
          <w:sz w:val="24"/>
          <w:szCs w:val="24"/>
        </w:rPr>
        <w:t>verilerle</w:t>
      </w:r>
      <w:proofErr w:type="spellEnd"/>
      <w:r w:rsidR="006D1EFD" w:rsidRPr="00E577AE">
        <w:rPr>
          <w:rFonts w:ascii="Times New Roman" w:hAnsi="Times New Roman"/>
          <w:sz w:val="24"/>
          <w:szCs w:val="24"/>
        </w:rPr>
        <w:t xml:space="preserve"> </w:t>
      </w:r>
      <w:proofErr w:type="spellStart"/>
      <w:r w:rsidR="006D1EFD" w:rsidRPr="00E577AE">
        <w:rPr>
          <w:rFonts w:ascii="Times New Roman" w:hAnsi="Times New Roman"/>
          <w:sz w:val="24"/>
          <w:szCs w:val="24"/>
        </w:rPr>
        <w:t>ilgili</w:t>
      </w:r>
      <w:proofErr w:type="spellEnd"/>
      <w:r w:rsidR="006D1EFD" w:rsidRPr="00E577AE">
        <w:rPr>
          <w:rFonts w:ascii="Times New Roman" w:hAnsi="Times New Roman"/>
          <w:sz w:val="24"/>
          <w:szCs w:val="24"/>
        </w:rPr>
        <w:t xml:space="preserve"> </w:t>
      </w:r>
      <w:proofErr w:type="spellStart"/>
      <w:proofErr w:type="gramStart"/>
      <w:r w:rsidR="006D1EFD" w:rsidRPr="00E577AE">
        <w:rPr>
          <w:rFonts w:ascii="Times New Roman" w:hAnsi="Times New Roman"/>
          <w:sz w:val="24"/>
          <w:szCs w:val="24"/>
        </w:rPr>
        <w:t>olarak</w:t>
      </w:r>
      <w:proofErr w:type="spellEnd"/>
      <w:r w:rsidR="006D1EFD" w:rsidRPr="00E577AE">
        <w:rPr>
          <w:rFonts w:ascii="Times New Roman" w:hAnsi="Times New Roman"/>
          <w:sz w:val="24"/>
          <w:szCs w:val="24"/>
        </w:rPr>
        <w:t>;</w:t>
      </w:r>
      <w:proofErr w:type="gramEnd"/>
      <w:r w:rsidR="006D1EFD" w:rsidRPr="00E577AE">
        <w:rPr>
          <w:rFonts w:ascii="Times New Roman" w:hAnsi="Times New Roman"/>
          <w:sz w:val="24"/>
          <w:szCs w:val="24"/>
        </w:rPr>
        <w:t xml:space="preserve"> </w:t>
      </w:r>
    </w:p>
    <w:p w14:paraId="4844C6E8" w14:textId="5BD4072A" w:rsidR="006D1EFD" w:rsidRPr="00E577AE" w:rsidRDefault="00D30270" w:rsidP="00E577AE">
      <w:pPr>
        <w:pStyle w:val="ListeParagraf"/>
        <w:numPr>
          <w:ilvl w:val="0"/>
          <w:numId w:val="48"/>
        </w:numPr>
        <w:spacing w:before="120" w:after="240" w:line="276" w:lineRule="auto"/>
        <w:jc w:val="both"/>
        <w:rPr>
          <w:rFonts w:ascii="Times New Roman" w:hAnsi="Times New Roman" w:cs="Times New Roman"/>
          <w:sz w:val="24"/>
          <w:szCs w:val="24"/>
        </w:rPr>
      </w:pPr>
      <w:r w:rsidRPr="00E577AE">
        <w:rPr>
          <w:rFonts w:ascii="Times New Roman" w:hAnsi="Times New Roman" w:cs="Times New Roman"/>
          <w:sz w:val="24"/>
          <w:szCs w:val="24"/>
          <w:u w:val="none"/>
        </w:rPr>
        <w:t xml:space="preserve">Süreçlere bağlı olarak gerçekleştirilen faaliyetler kapsamındaki tüm kişisel verilerle ilgili kişisel veri bazında saklama süreleri Kişisel Veri İşleme Envanterinde; </w:t>
      </w:r>
    </w:p>
    <w:p w14:paraId="7023B50A" w14:textId="48562BE3" w:rsidR="00D30270" w:rsidRPr="00E577AE" w:rsidRDefault="00D30270" w:rsidP="00E577AE">
      <w:pPr>
        <w:pStyle w:val="ListeParagraf"/>
        <w:numPr>
          <w:ilvl w:val="0"/>
          <w:numId w:val="48"/>
        </w:numPr>
        <w:spacing w:before="120" w:after="240" w:line="276" w:lineRule="auto"/>
        <w:jc w:val="both"/>
        <w:rPr>
          <w:rFonts w:ascii="Times New Roman" w:hAnsi="Times New Roman" w:cs="Times New Roman"/>
          <w:sz w:val="24"/>
          <w:szCs w:val="24"/>
        </w:rPr>
      </w:pPr>
      <w:r w:rsidRPr="00E577AE">
        <w:rPr>
          <w:rFonts w:ascii="Times New Roman" w:hAnsi="Times New Roman" w:cs="Times New Roman"/>
          <w:sz w:val="24"/>
          <w:szCs w:val="24"/>
          <w:u w:val="none"/>
        </w:rPr>
        <w:t xml:space="preserve">Veri kategorileri bazında saklama süreleri </w:t>
      </w:r>
      <w:proofErr w:type="spellStart"/>
      <w:r w:rsidRPr="00E577AE">
        <w:rPr>
          <w:rFonts w:ascii="Times New Roman" w:hAnsi="Times New Roman" w:cs="Times New Roman"/>
          <w:sz w:val="24"/>
          <w:szCs w:val="24"/>
          <w:u w:val="none"/>
        </w:rPr>
        <w:t>VERBİS’e</w:t>
      </w:r>
      <w:proofErr w:type="spellEnd"/>
      <w:r w:rsidRPr="00E577AE">
        <w:rPr>
          <w:rFonts w:ascii="Times New Roman" w:hAnsi="Times New Roman" w:cs="Times New Roman"/>
          <w:sz w:val="24"/>
          <w:szCs w:val="24"/>
          <w:u w:val="none"/>
        </w:rPr>
        <w:t xml:space="preserve"> kayıtta; </w:t>
      </w:r>
    </w:p>
    <w:p w14:paraId="5CF38FE7" w14:textId="6FCA0FE7" w:rsidR="00D30270" w:rsidRPr="00E577AE" w:rsidRDefault="00D30270" w:rsidP="00E577AE">
      <w:pPr>
        <w:pStyle w:val="ListeParagraf"/>
        <w:numPr>
          <w:ilvl w:val="0"/>
          <w:numId w:val="48"/>
        </w:numPr>
        <w:spacing w:before="120" w:after="240" w:line="276" w:lineRule="auto"/>
        <w:jc w:val="both"/>
        <w:rPr>
          <w:rFonts w:ascii="Times New Roman" w:hAnsi="Times New Roman" w:cs="Times New Roman"/>
          <w:sz w:val="24"/>
          <w:szCs w:val="24"/>
        </w:rPr>
      </w:pPr>
      <w:r w:rsidRPr="00E577AE">
        <w:rPr>
          <w:rFonts w:ascii="Times New Roman" w:hAnsi="Times New Roman" w:cs="Times New Roman"/>
          <w:sz w:val="24"/>
          <w:szCs w:val="24"/>
          <w:u w:val="none"/>
        </w:rPr>
        <w:t xml:space="preserve">Süreç bazında saklama süreleri ise Kişisel Veri Saklama ve İmha Politikasında </w:t>
      </w:r>
    </w:p>
    <w:p w14:paraId="35D108CE" w14:textId="0024622E" w:rsidR="00D30270" w:rsidRPr="00E577AE" w:rsidRDefault="00E577AE" w:rsidP="00E577AE">
      <w:pPr>
        <w:spacing w:before="120" w:after="240" w:line="276" w:lineRule="auto"/>
        <w:jc w:val="both"/>
        <w:rPr>
          <w:rFonts w:ascii="Times New Roman" w:hAnsi="Times New Roman"/>
          <w:sz w:val="24"/>
          <w:szCs w:val="24"/>
        </w:rPr>
      </w:pPr>
      <w:proofErr w:type="spellStart"/>
      <w:r>
        <w:rPr>
          <w:rFonts w:ascii="Times New Roman" w:hAnsi="Times New Roman"/>
          <w:sz w:val="24"/>
          <w:szCs w:val="24"/>
        </w:rPr>
        <w:t>y</w:t>
      </w:r>
      <w:r w:rsidR="00D30270" w:rsidRPr="00E577AE">
        <w:rPr>
          <w:rFonts w:ascii="Times New Roman" w:hAnsi="Times New Roman"/>
          <w:sz w:val="24"/>
          <w:szCs w:val="24"/>
        </w:rPr>
        <w:t>er</w:t>
      </w:r>
      <w:proofErr w:type="spellEnd"/>
      <w:r w:rsidR="00D30270" w:rsidRPr="00E577AE">
        <w:rPr>
          <w:rFonts w:ascii="Times New Roman" w:hAnsi="Times New Roman"/>
          <w:sz w:val="24"/>
          <w:szCs w:val="24"/>
        </w:rPr>
        <w:t xml:space="preserve"> </w:t>
      </w:r>
      <w:proofErr w:type="spellStart"/>
      <w:r w:rsidR="00D30270" w:rsidRPr="00E577AE">
        <w:rPr>
          <w:rFonts w:ascii="Times New Roman" w:hAnsi="Times New Roman"/>
          <w:sz w:val="24"/>
          <w:szCs w:val="24"/>
        </w:rPr>
        <w:t>alır</w:t>
      </w:r>
      <w:proofErr w:type="spellEnd"/>
      <w:r w:rsidR="00D30270" w:rsidRPr="00E577AE">
        <w:rPr>
          <w:rFonts w:ascii="Times New Roman" w:hAnsi="Times New Roman"/>
          <w:sz w:val="24"/>
          <w:szCs w:val="24"/>
        </w:rPr>
        <w:t xml:space="preserve">. </w:t>
      </w:r>
    </w:p>
    <w:p w14:paraId="57B6801A" w14:textId="6926A8D3" w:rsidR="00DF28B2" w:rsidRPr="00E577AE" w:rsidRDefault="005C6EC7" w:rsidP="00E577AE">
      <w:pPr>
        <w:spacing w:before="120" w:after="240" w:line="276" w:lineRule="auto"/>
        <w:jc w:val="both"/>
        <w:rPr>
          <w:rFonts w:ascii="Times New Roman" w:hAnsi="Times New Roman"/>
          <w:sz w:val="24"/>
          <w:szCs w:val="24"/>
        </w:rPr>
      </w:pPr>
      <w:r w:rsidRPr="00E577AE">
        <w:rPr>
          <w:rFonts w:ascii="Times New Roman" w:hAnsi="Times New Roman"/>
          <w:sz w:val="24"/>
          <w:szCs w:val="24"/>
        </w:rPr>
        <w:tab/>
      </w:r>
      <w:proofErr w:type="spellStart"/>
      <w:r w:rsidR="002A482E" w:rsidRPr="00E577AE">
        <w:rPr>
          <w:rFonts w:ascii="Times New Roman" w:hAnsi="Times New Roman"/>
          <w:sz w:val="24"/>
          <w:szCs w:val="24"/>
        </w:rPr>
        <w:t>Saklama</w:t>
      </w:r>
      <w:proofErr w:type="spellEnd"/>
      <w:r w:rsidR="002A482E" w:rsidRPr="00E577AE">
        <w:rPr>
          <w:rFonts w:ascii="Times New Roman" w:hAnsi="Times New Roman"/>
          <w:sz w:val="24"/>
          <w:szCs w:val="24"/>
        </w:rPr>
        <w:t xml:space="preserve"> </w:t>
      </w:r>
      <w:proofErr w:type="spellStart"/>
      <w:r w:rsidR="002A482E" w:rsidRPr="00E577AE">
        <w:rPr>
          <w:rFonts w:ascii="Times New Roman" w:hAnsi="Times New Roman"/>
          <w:sz w:val="24"/>
          <w:szCs w:val="24"/>
        </w:rPr>
        <w:t>süreleri</w:t>
      </w:r>
      <w:proofErr w:type="spellEnd"/>
      <w:r w:rsidR="002A482E" w:rsidRPr="00E577AE">
        <w:rPr>
          <w:rFonts w:ascii="Times New Roman" w:hAnsi="Times New Roman"/>
          <w:sz w:val="24"/>
          <w:szCs w:val="24"/>
        </w:rPr>
        <w:t xml:space="preserve">, </w:t>
      </w:r>
      <w:proofErr w:type="spellStart"/>
      <w:r w:rsidR="002A482E" w:rsidRPr="00E577AE">
        <w:rPr>
          <w:rFonts w:ascii="Times New Roman" w:hAnsi="Times New Roman"/>
          <w:sz w:val="24"/>
          <w:szCs w:val="24"/>
        </w:rPr>
        <w:t>gerekmesi</w:t>
      </w:r>
      <w:proofErr w:type="spellEnd"/>
      <w:r w:rsidR="002A482E" w:rsidRPr="00E577AE">
        <w:rPr>
          <w:rFonts w:ascii="Times New Roman" w:hAnsi="Times New Roman"/>
          <w:sz w:val="24"/>
          <w:szCs w:val="24"/>
        </w:rPr>
        <w:t xml:space="preserve"> </w:t>
      </w:r>
      <w:proofErr w:type="spellStart"/>
      <w:r w:rsidR="002A482E" w:rsidRPr="00E577AE">
        <w:rPr>
          <w:rFonts w:ascii="Times New Roman" w:hAnsi="Times New Roman"/>
          <w:sz w:val="24"/>
          <w:szCs w:val="24"/>
        </w:rPr>
        <w:t>hâlinde</w:t>
      </w:r>
      <w:proofErr w:type="spellEnd"/>
      <w:r w:rsidR="002A482E" w:rsidRPr="00E577AE">
        <w:rPr>
          <w:rFonts w:ascii="Times New Roman" w:hAnsi="Times New Roman"/>
          <w:sz w:val="24"/>
          <w:szCs w:val="24"/>
        </w:rPr>
        <w:t xml:space="preserve"> </w:t>
      </w:r>
      <w:proofErr w:type="spellStart"/>
      <w:r w:rsidR="002A482E" w:rsidRPr="00E577AE">
        <w:rPr>
          <w:rFonts w:ascii="Times New Roman" w:hAnsi="Times New Roman"/>
          <w:sz w:val="24"/>
          <w:szCs w:val="24"/>
        </w:rPr>
        <w:t>ilgili</w:t>
      </w:r>
      <w:proofErr w:type="spellEnd"/>
      <w:r w:rsidR="002A482E" w:rsidRPr="00E577AE">
        <w:rPr>
          <w:rFonts w:ascii="Times New Roman" w:hAnsi="Times New Roman"/>
          <w:sz w:val="24"/>
          <w:szCs w:val="24"/>
        </w:rPr>
        <w:t xml:space="preserve"> </w:t>
      </w:r>
      <w:proofErr w:type="spellStart"/>
      <w:r w:rsidR="002A482E" w:rsidRPr="00E577AE">
        <w:rPr>
          <w:rFonts w:ascii="Times New Roman" w:hAnsi="Times New Roman"/>
          <w:sz w:val="24"/>
          <w:szCs w:val="24"/>
        </w:rPr>
        <w:t>birim</w:t>
      </w:r>
      <w:proofErr w:type="spellEnd"/>
      <w:r w:rsidR="002A482E" w:rsidRPr="00E577AE">
        <w:rPr>
          <w:rFonts w:ascii="Times New Roman" w:hAnsi="Times New Roman"/>
          <w:sz w:val="24"/>
          <w:szCs w:val="24"/>
        </w:rPr>
        <w:t xml:space="preserve"> </w:t>
      </w:r>
      <w:proofErr w:type="spellStart"/>
      <w:r w:rsidR="002A482E" w:rsidRPr="00E577AE">
        <w:rPr>
          <w:rFonts w:ascii="Times New Roman" w:hAnsi="Times New Roman"/>
          <w:sz w:val="24"/>
          <w:szCs w:val="24"/>
        </w:rPr>
        <w:t>tarafıdan</w:t>
      </w:r>
      <w:proofErr w:type="spellEnd"/>
      <w:r w:rsidR="002A482E" w:rsidRPr="00E577AE">
        <w:rPr>
          <w:rFonts w:ascii="Times New Roman" w:hAnsi="Times New Roman"/>
          <w:sz w:val="24"/>
          <w:szCs w:val="24"/>
        </w:rPr>
        <w:t xml:space="preserve"> </w:t>
      </w:r>
      <w:proofErr w:type="spellStart"/>
      <w:r w:rsidR="002A482E" w:rsidRPr="00E577AE">
        <w:rPr>
          <w:rFonts w:ascii="Times New Roman" w:hAnsi="Times New Roman"/>
          <w:sz w:val="24"/>
          <w:szCs w:val="24"/>
        </w:rPr>
        <w:t>güncellenir</w:t>
      </w:r>
      <w:proofErr w:type="spellEnd"/>
      <w:r w:rsidR="002A482E" w:rsidRPr="00E577AE">
        <w:rPr>
          <w:rFonts w:ascii="Times New Roman" w:hAnsi="Times New Roman"/>
          <w:sz w:val="24"/>
          <w:szCs w:val="24"/>
        </w:rPr>
        <w:t xml:space="preserve">. </w:t>
      </w:r>
      <w:proofErr w:type="spellStart"/>
      <w:r w:rsidR="00F116E9" w:rsidRPr="00E577AE">
        <w:rPr>
          <w:rFonts w:ascii="Times New Roman" w:hAnsi="Times New Roman"/>
          <w:sz w:val="24"/>
          <w:szCs w:val="24"/>
        </w:rPr>
        <w:t>Saklama</w:t>
      </w:r>
      <w:proofErr w:type="spellEnd"/>
      <w:r w:rsidR="00F116E9" w:rsidRPr="00E577AE">
        <w:rPr>
          <w:rFonts w:ascii="Times New Roman" w:hAnsi="Times New Roman"/>
          <w:sz w:val="24"/>
          <w:szCs w:val="24"/>
        </w:rPr>
        <w:t xml:space="preserve"> </w:t>
      </w:r>
      <w:proofErr w:type="spellStart"/>
      <w:r w:rsidR="00F116E9" w:rsidRPr="00E577AE">
        <w:rPr>
          <w:rFonts w:ascii="Times New Roman" w:hAnsi="Times New Roman"/>
          <w:sz w:val="24"/>
          <w:szCs w:val="24"/>
        </w:rPr>
        <w:t>süreleri</w:t>
      </w:r>
      <w:proofErr w:type="spellEnd"/>
      <w:r w:rsidR="00F116E9" w:rsidRPr="00E577AE">
        <w:rPr>
          <w:rFonts w:ascii="Times New Roman" w:hAnsi="Times New Roman"/>
          <w:sz w:val="24"/>
          <w:szCs w:val="24"/>
        </w:rPr>
        <w:t xml:space="preserve"> </w:t>
      </w:r>
      <w:proofErr w:type="spellStart"/>
      <w:r w:rsidR="00F116E9" w:rsidRPr="00E577AE">
        <w:rPr>
          <w:rFonts w:ascii="Times New Roman" w:hAnsi="Times New Roman"/>
          <w:sz w:val="24"/>
          <w:szCs w:val="24"/>
        </w:rPr>
        <w:t>sona</w:t>
      </w:r>
      <w:proofErr w:type="spellEnd"/>
      <w:r w:rsidR="00F116E9" w:rsidRPr="00E577AE">
        <w:rPr>
          <w:rFonts w:ascii="Times New Roman" w:hAnsi="Times New Roman"/>
          <w:sz w:val="24"/>
          <w:szCs w:val="24"/>
        </w:rPr>
        <w:t xml:space="preserve"> </w:t>
      </w:r>
      <w:proofErr w:type="spellStart"/>
      <w:r w:rsidR="00F116E9" w:rsidRPr="00E577AE">
        <w:rPr>
          <w:rFonts w:ascii="Times New Roman" w:hAnsi="Times New Roman"/>
          <w:sz w:val="24"/>
          <w:szCs w:val="24"/>
        </w:rPr>
        <w:t>eren</w:t>
      </w:r>
      <w:proofErr w:type="spellEnd"/>
      <w:r w:rsidR="00F116E9" w:rsidRPr="00E577AE">
        <w:rPr>
          <w:rFonts w:ascii="Times New Roman" w:hAnsi="Times New Roman"/>
          <w:sz w:val="24"/>
          <w:szCs w:val="24"/>
        </w:rPr>
        <w:t xml:space="preserve"> </w:t>
      </w:r>
      <w:proofErr w:type="spellStart"/>
      <w:r w:rsidR="00F116E9" w:rsidRPr="00E577AE">
        <w:rPr>
          <w:rFonts w:ascii="Times New Roman" w:hAnsi="Times New Roman"/>
          <w:sz w:val="24"/>
          <w:szCs w:val="24"/>
        </w:rPr>
        <w:t>kişisel</w:t>
      </w:r>
      <w:proofErr w:type="spellEnd"/>
      <w:r w:rsidR="00F116E9" w:rsidRPr="00E577AE">
        <w:rPr>
          <w:rFonts w:ascii="Times New Roman" w:hAnsi="Times New Roman"/>
          <w:sz w:val="24"/>
          <w:szCs w:val="24"/>
        </w:rPr>
        <w:t xml:space="preserve"> </w:t>
      </w:r>
      <w:proofErr w:type="spellStart"/>
      <w:r w:rsidR="00F116E9" w:rsidRPr="00E577AE">
        <w:rPr>
          <w:rFonts w:ascii="Times New Roman" w:hAnsi="Times New Roman"/>
          <w:sz w:val="24"/>
          <w:szCs w:val="24"/>
        </w:rPr>
        <w:t>veriler</w:t>
      </w:r>
      <w:proofErr w:type="spellEnd"/>
      <w:r w:rsidR="00F116E9" w:rsidRPr="00E577AE">
        <w:rPr>
          <w:rFonts w:ascii="Times New Roman" w:hAnsi="Times New Roman"/>
          <w:sz w:val="24"/>
          <w:szCs w:val="24"/>
        </w:rPr>
        <w:t xml:space="preserve"> </w:t>
      </w:r>
      <w:proofErr w:type="spellStart"/>
      <w:r w:rsidR="00F116E9" w:rsidRPr="00E577AE">
        <w:rPr>
          <w:rFonts w:ascii="Times New Roman" w:hAnsi="Times New Roman"/>
          <w:sz w:val="24"/>
          <w:szCs w:val="24"/>
        </w:rPr>
        <w:t>için</w:t>
      </w:r>
      <w:proofErr w:type="spellEnd"/>
      <w:r w:rsidR="00F116E9" w:rsidRPr="00E577AE">
        <w:rPr>
          <w:rFonts w:ascii="Times New Roman" w:hAnsi="Times New Roman"/>
          <w:sz w:val="24"/>
          <w:szCs w:val="24"/>
        </w:rPr>
        <w:t xml:space="preserve"> </w:t>
      </w:r>
      <w:proofErr w:type="spellStart"/>
      <w:r w:rsidR="00F116E9" w:rsidRPr="00E577AE">
        <w:rPr>
          <w:rFonts w:ascii="Times New Roman" w:hAnsi="Times New Roman"/>
          <w:sz w:val="24"/>
          <w:szCs w:val="24"/>
        </w:rPr>
        <w:t>re’sen</w:t>
      </w:r>
      <w:proofErr w:type="spellEnd"/>
      <w:r w:rsidR="00F116E9" w:rsidRPr="00E577AE">
        <w:rPr>
          <w:rFonts w:ascii="Times New Roman" w:hAnsi="Times New Roman"/>
          <w:sz w:val="24"/>
          <w:szCs w:val="24"/>
        </w:rPr>
        <w:t xml:space="preserve"> slime, yok </w:t>
      </w:r>
      <w:proofErr w:type="spellStart"/>
      <w:r w:rsidR="00F116E9" w:rsidRPr="00E577AE">
        <w:rPr>
          <w:rFonts w:ascii="Times New Roman" w:hAnsi="Times New Roman"/>
          <w:sz w:val="24"/>
          <w:szCs w:val="24"/>
        </w:rPr>
        <w:t>etme</w:t>
      </w:r>
      <w:proofErr w:type="spellEnd"/>
      <w:r w:rsidR="00F116E9" w:rsidRPr="00E577AE">
        <w:rPr>
          <w:rFonts w:ascii="Times New Roman" w:hAnsi="Times New Roman"/>
          <w:sz w:val="24"/>
          <w:szCs w:val="24"/>
        </w:rPr>
        <w:t xml:space="preserve"> </w:t>
      </w:r>
      <w:proofErr w:type="spellStart"/>
      <w:r w:rsidR="00F116E9" w:rsidRPr="00E577AE">
        <w:rPr>
          <w:rFonts w:ascii="Times New Roman" w:hAnsi="Times New Roman"/>
          <w:sz w:val="24"/>
          <w:szCs w:val="24"/>
        </w:rPr>
        <w:t>veya</w:t>
      </w:r>
      <w:proofErr w:type="spellEnd"/>
      <w:r w:rsidR="00F116E9" w:rsidRPr="00E577AE">
        <w:rPr>
          <w:rFonts w:ascii="Times New Roman" w:hAnsi="Times New Roman"/>
          <w:sz w:val="24"/>
          <w:szCs w:val="24"/>
        </w:rPr>
        <w:t xml:space="preserve"> anonym hale </w:t>
      </w:r>
      <w:proofErr w:type="spellStart"/>
      <w:r w:rsidR="00F116E9" w:rsidRPr="00E577AE">
        <w:rPr>
          <w:rFonts w:ascii="Times New Roman" w:hAnsi="Times New Roman"/>
          <w:sz w:val="24"/>
          <w:szCs w:val="24"/>
        </w:rPr>
        <w:t>getirme</w:t>
      </w:r>
      <w:proofErr w:type="spellEnd"/>
      <w:r w:rsidR="00F116E9" w:rsidRPr="00E577AE">
        <w:rPr>
          <w:rFonts w:ascii="Times New Roman" w:hAnsi="Times New Roman"/>
          <w:sz w:val="24"/>
          <w:szCs w:val="24"/>
        </w:rPr>
        <w:t xml:space="preserve"> </w:t>
      </w:r>
      <w:proofErr w:type="spellStart"/>
      <w:r w:rsidR="00F116E9" w:rsidRPr="00E577AE">
        <w:rPr>
          <w:rFonts w:ascii="Times New Roman" w:hAnsi="Times New Roman"/>
          <w:sz w:val="24"/>
          <w:szCs w:val="24"/>
        </w:rPr>
        <w:t>işlemi</w:t>
      </w:r>
      <w:proofErr w:type="spellEnd"/>
      <w:r w:rsidR="00F116E9" w:rsidRPr="00E577AE">
        <w:rPr>
          <w:rFonts w:ascii="Times New Roman" w:hAnsi="Times New Roman"/>
          <w:sz w:val="24"/>
          <w:szCs w:val="24"/>
        </w:rPr>
        <w:t xml:space="preserve"> </w:t>
      </w:r>
      <w:proofErr w:type="spellStart"/>
      <w:r w:rsidR="004207BF" w:rsidRPr="00E577AE">
        <w:rPr>
          <w:rFonts w:ascii="Times New Roman" w:hAnsi="Times New Roman"/>
          <w:sz w:val="24"/>
          <w:szCs w:val="24"/>
        </w:rPr>
        <w:t>ilgili</w:t>
      </w:r>
      <w:proofErr w:type="spellEnd"/>
      <w:r w:rsidR="004207BF" w:rsidRPr="00E577AE">
        <w:rPr>
          <w:rFonts w:ascii="Times New Roman" w:hAnsi="Times New Roman"/>
          <w:sz w:val="24"/>
          <w:szCs w:val="24"/>
        </w:rPr>
        <w:t xml:space="preserve"> </w:t>
      </w:r>
      <w:proofErr w:type="spellStart"/>
      <w:r w:rsidR="004207BF" w:rsidRPr="00E577AE">
        <w:rPr>
          <w:rFonts w:ascii="Times New Roman" w:hAnsi="Times New Roman"/>
          <w:sz w:val="24"/>
          <w:szCs w:val="24"/>
        </w:rPr>
        <w:t>birim</w:t>
      </w:r>
      <w:proofErr w:type="spellEnd"/>
      <w:r w:rsidR="004207BF" w:rsidRPr="00E577AE">
        <w:rPr>
          <w:rFonts w:ascii="Times New Roman" w:hAnsi="Times New Roman"/>
          <w:sz w:val="24"/>
          <w:szCs w:val="24"/>
        </w:rPr>
        <w:t xml:space="preserve"> </w:t>
      </w:r>
      <w:proofErr w:type="spellStart"/>
      <w:r w:rsidR="004207BF" w:rsidRPr="00E577AE">
        <w:rPr>
          <w:rFonts w:ascii="Times New Roman" w:hAnsi="Times New Roman"/>
          <w:sz w:val="24"/>
          <w:szCs w:val="24"/>
        </w:rPr>
        <w:t>tarafından</w:t>
      </w:r>
      <w:proofErr w:type="spellEnd"/>
      <w:r w:rsidR="004207BF" w:rsidRPr="00E577AE">
        <w:rPr>
          <w:rFonts w:ascii="Times New Roman" w:hAnsi="Times New Roman"/>
          <w:sz w:val="24"/>
          <w:szCs w:val="24"/>
        </w:rPr>
        <w:t xml:space="preserve"> </w:t>
      </w:r>
      <w:proofErr w:type="spellStart"/>
      <w:r w:rsidR="004207BF" w:rsidRPr="00E577AE">
        <w:rPr>
          <w:rFonts w:ascii="Times New Roman" w:hAnsi="Times New Roman"/>
          <w:sz w:val="24"/>
          <w:szCs w:val="24"/>
        </w:rPr>
        <w:t>yerine</w:t>
      </w:r>
      <w:proofErr w:type="spellEnd"/>
      <w:r w:rsidR="004207BF" w:rsidRPr="00E577AE">
        <w:rPr>
          <w:rFonts w:ascii="Times New Roman" w:hAnsi="Times New Roman"/>
          <w:sz w:val="24"/>
          <w:szCs w:val="24"/>
        </w:rPr>
        <w:t xml:space="preserve"> </w:t>
      </w:r>
      <w:proofErr w:type="spellStart"/>
      <w:r w:rsidR="004207BF" w:rsidRPr="00E577AE">
        <w:rPr>
          <w:rFonts w:ascii="Times New Roman" w:hAnsi="Times New Roman"/>
          <w:sz w:val="24"/>
          <w:szCs w:val="24"/>
        </w:rPr>
        <w:t>getirilir</w:t>
      </w:r>
      <w:proofErr w:type="spellEnd"/>
      <w:r w:rsidR="004207BF" w:rsidRPr="00E577AE">
        <w:rPr>
          <w:rFonts w:ascii="Times New Roman" w:hAnsi="Times New Roman"/>
          <w:sz w:val="24"/>
          <w:szCs w:val="24"/>
        </w:rPr>
        <w:t xml:space="preserve">. </w:t>
      </w:r>
      <w:r w:rsidR="00DF28B2" w:rsidRPr="00E577AE">
        <w:rPr>
          <w:rFonts w:ascii="Times New Roman" w:hAnsi="Times New Roman"/>
          <w:sz w:val="24"/>
          <w:szCs w:val="24"/>
        </w:rPr>
        <w:t xml:space="preserve">Bu </w:t>
      </w:r>
      <w:proofErr w:type="spellStart"/>
      <w:r w:rsidR="00DF28B2" w:rsidRPr="00E577AE">
        <w:rPr>
          <w:rFonts w:ascii="Times New Roman" w:hAnsi="Times New Roman"/>
          <w:sz w:val="24"/>
          <w:szCs w:val="24"/>
        </w:rPr>
        <w:t>kapsamda</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Şirketimiz</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kişisel</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verileri</w:t>
      </w:r>
      <w:proofErr w:type="spellEnd"/>
      <w:r w:rsidR="00DF28B2" w:rsidRPr="00E577AE">
        <w:rPr>
          <w:rFonts w:ascii="Times New Roman" w:hAnsi="Times New Roman"/>
          <w:sz w:val="24"/>
          <w:szCs w:val="24"/>
        </w:rPr>
        <w:t xml:space="preserve"> EK-1</w:t>
      </w:r>
      <w:r w:rsidRPr="00E577AE">
        <w:rPr>
          <w:rFonts w:ascii="Times New Roman" w:hAnsi="Times New Roman"/>
          <w:sz w:val="24"/>
          <w:szCs w:val="24"/>
        </w:rPr>
        <w:t xml:space="preserve">’de </w:t>
      </w:r>
      <w:proofErr w:type="spellStart"/>
      <w:r w:rsidRPr="00E577AE">
        <w:rPr>
          <w:rFonts w:ascii="Times New Roman" w:hAnsi="Times New Roman"/>
          <w:sz w:val="24"/>
          <w:szCs w:val="24"/>
        </w:rPr>
        <w:t>yer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alan</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Saklama</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ve</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İmha</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Süreleri</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Tablosu’nda</w:t>
      </w:r>
      <w:proofErr w:type="spellEnd"/>
      <w:r w:rsidRPr="00E577AE">
        <w:rPr>
          <w:rFonts w:ascii="Times New Roman" w:hAnsi="Times New Roman"/>
          <w:sz w:val="24"/>
          <w:szCs w:val="24"/>
        </w:rPr>
        <w:t xml:space="preserve"> </w:t>
      </w:r>
      <w:proofErr w:type="spellStart"/>
      <w:r w:rsidR="00DF28B2" w:rsidRPr="00E577AE">
        <w:rPr>
          <w:rFonts w:ascii="Times New Roman" w:hAnsi="Times New Roman"/>
          <w:sz w:val="24"/>
          <w:szCs w:val="24"/>
        </w:rPr>
        <w:t>belirtilen</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azami</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süreler</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boyunca</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saklamakta</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ve</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imha</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etmektedir</w:t>
      </w:r>
      <w:proofErr w:type="spellEnd"/>
      <w:r w:rsidR="00DF28B2" w:rsidRPr="00E577AE">
        <w:rPr>
          <w:rFonts w:ascii="Times New Roman" w:hAnsi="Times New Roman"/>
          <w:sz w:val="24"/>
          <w:szCs w:val="24"/>
        </w:rPr>
        <w:t>:</w:t>
      </w:r>
    </w:p>
    <w:p w14:paraId="0AE25E68" w14:textId="6B42DE4C" w:rsidR="00DF28B2" w:rsidRPr="00E577AE" w:rsidRDefault="00356DCF" w:rsidP="00E577AE">
      <w:pPr>
        <w:pStyle w:val="Balk1"/>
        <w:numPr>
          <w:ilvl w:val="0"/>
          <w:numId w:val="32"/>
        </w:numPr>
        <w:spacing w:line="276" w:lineRule="auto"/>
        <w:jc w:val="both"/>
        <w:rPr>
          <w:rFonts w:ascii="Times New Roman" w:hAnsi="Times New Roman"/>
          <w:sz w:val="24"/>
          <w:szCs w:val="24"/>
        </w:rPr>
      </w:pPr>
      <w:bookmarkStart w:id="11" w:name="_Toc532311480"/>
      <w:r w:rsidRPr="00E577AE">
        <w:rPr>
          <w:rFonts w:ascii="Times New Roman" w:hAnsi="Times New Roman"/>
          <w:sz w:val="24"/>
          <w:szCs w:val="24"/>
        </w:rPr>
        <w:tab/>
      </w:r>
      <w:proofErr w:type="spellStart"/>
      <w:r w:rsidR="00DF28B2" w:rsidRPr="00E577AE">
        <w:rPr>
          <w:rFonts w:ascii="Times New Roman" w:hAnsi="Times New Roman"/>
          <w:sz w:val="24"/>
          <w:szCs w:val="24"/>
        </w:rPr>
        <w:t>Periyodik</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İmha</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Süreleri</w:t>
      </w:r>
      <w:bookmarkEnd w:id="11"/>
      <w:proofErr w:type="spellEnd"/>
    </w:p>
    <w:p w14:paraId="294C6119" w14:textId="7A48F049" w:rsidR="00DF28B2" w:rsidRPr="00E577AE" w:rsidRDefault="005C6EC7" w:rsidP="00E577AE">
      <w:pPr>
        <w:spacing w:before="120" w:after="240" w:line="276" w:lineRule="auto"/>
        <w:jc w:val="both"/>
        <w:rPr>
          <w:rFonts w:ascii="Times New Roman" w:hAnsi="Times New Roman"/>
          <w:sz w:val="24"/>
          <w:szCs w:val="24"/>
        </w:rPr>
      </w:pPr>
      <w:r w:rsidRPr="00E577AE">
        <w:rPr>
          <w:rFonts w:ascii="Times New Roman" w:hAnsi="Times New Roman"/>
          <w:sz w:val="24"/>
          <w:szCs w:val="24"/>
        </w:rPr>
        <w:tab/>
      </w:r>
      <w:proofErr w:type="spellStart"/>
      <w:r w:rsidRPr="00E577AE">
        <w:rPr>
          <w:rFonts w:ascii="Times New Roman" w:hAnsi="Times New Roman"/>
          <w:sz w:val="24"/>
          <w:szCs w:val="24"/>
        </w:rPr>
        <w:t>Şirket</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kişisel</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verileri</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imha</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etme</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yükümlülüğünün</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ortaya</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çıktığı</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tarihi</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takip</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eden</w:t>
      </w:r>
      <w:proofErr w:type="spellEnd"/>
      <w:r w:rsidR="00DF28B2" w:rsidRPr="00E577AE">
        <w:rPr>
          <w:rFonts w:ascii="Times New Roman" w:hAnsi="Times New Roman"/>
          <w:sz w:val="24"/>
          <w:szCs w:val="24"/>
        </w:rPr>
        <w:t xml:space="preserve"> ilk </w:t>
      </w:r>
      <w:proofErr w:type="spellStart"/>
      <w:r w:rsidR="00DF28B2" w:rsidRPr="00E577AE">
        <w:rPr>
          <w:rFonts w:ascii="Times New Roman" w:hAnsi="Times New Roman"/>
          <w:sz w:val="24"/>
          <w:szCs w:val="24"/>
        </w:rPr>
        <w:t>periyodik</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imha</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işleminde</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kişisel</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verileri</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imha</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etmektedir</w:t>
      </w:r>
      <w:proofErr w:type="spellEnd"/>
      <w:r w:rsidR="00DF28B2" w:rsidRPr="00E577AE">
        <w:rPr>
          <w:rFonts w:ascii="Times New Roman" w:hAnsi="Times New Roman"/>
          <w:sz w:val="24"/>
          <w:szCs w:val="24"/>
        </w:rPr>
        <w:t xml:space="preserve">. Bu </w:t>
      </w:r>
      <w:proofErr w:type="spellStart"/>
      <w:r w:rsidR="00DF28B2" w:rsidRPr="00E577AE">
        <w:rPr>
          <w:rFonts w:ascii="Times New Roman" w:hAnsi="Times New Roman"/>
          <w:sz w:val="24"/>
          <w:szCs w:val="24"/>
        </w:rPr>
        <w:t>kapsamda</w:t>
      </w:r>
      <w:proofErr w:type="spellEnd"/>
      <w:r w:rsidR="00DF28B2" w:rsidRPr="00E577AE">
        <w:rPr>
          <w:rFonts w:ascii="Times New Roman" w:hAnsi="Times New Roman"/>
          <w:sz w:val="24"/>
          <w:szCs w:val="24"/>
        </w:rPr>
        <w:t xml:space="preserve"> </w:t>
      </w:r>
      <w:proofErr w:type="spellStart"/>
      <w:r w:rsidR="00356DCF" w:rsidRPr="00E577AE">
        <w:rPr>
          <w:rFonts w:ascii="Times New Roman" w:hAnsi="Times New Roman"/>
          <w:sz w:val="24"/>
          <w:szCs w:val="24"/>
        </w:rPr>
        <w:t>Şirket</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kişisel</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verileri</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imha</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etme</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yükümlülüğünün</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ortaya</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çıkması</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halinde</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kişisel</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verileri</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veri</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içeriğine</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göre</w:t>
      </w:r>
      <w:proofErr w:type="spellEnd"/>
      <w:r w:rsidR="00DF28B2" w:rsidRPr="00E577AE">
        <w:rPr>
          <w:rFonts w:ascii="Times New Roman" w:hAnsi="Times New Roman"/>
          <w:sz w:val="24"/>
          <w:szCs w:val="24"/>
        </w:rPr>
        <w:t xml:space="preserve"> 1 </w:t>
      </w:r>
      <w:proofErr w:type="spellStart"/>
      <w:r w:rsidR="00DF28B2" w:rsidRPr="00E577AE">
        <w:rPr>
          <w:rFonts w:ascii="Times New Roman" w:hAnsi="Times New Roman"/>
          <w:sz w:val="24"/>
          <w:szCs w:val="24"/>
        </w:rPr>
        <w:t>yıl</w:t>
      </w:r>
      <w:proofErr w:type="spellEnd"/>
      <w:r w:rsidR="00DF28B2" w:rsidRPr="00E577AE">
        <w:rPr>
          <w:rFonts w:ascii="Times New Roman" w:hAnsi="Times New Roman"/>
          <w:sz w:val="24"/>
          <w:szCs w:val="24"/>
        </w:rPr>
        <w:t xml:space="preserve">, 5 </w:t>
      </w:r>
      <w:proofErr w:type="spellStart"/>
      <w:r w:rsidR="00DF28B2" w:rsidRPr="00E577AE">
        <w:rPr>
          <w:rFonts w:ascii="Times New Roman" w:hAnsi="Times New Roman"/>
          <w:sz w:val="24"/>
          <w:szCs w:val="24"/>
        </w:rPr>
        <w:t>yıl</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ve</w:t>
      </w:r>
      <w:proofErr w:type="spellEnd"/>
      <w:r w:rsidR="00DF28B2" w:rsidRPr="00E577AE">
        <w:rPr>
          <w:rFonts w:ascii="Times New Roman" w:hAnsi="Times New Roman"/>
          <w:sz w:val="24"/>
          <w:szCs w:val="24"/>
        </w:rPr>
        <w:t xml:space="preserve"> 10’ar </w:t>
      </w:r>
      <w:proofErr w:type="spellStart"/>
      <w:r w:rsidR="00DF28B2" w:rsidRPr="00E577AE">
        <w:rPr>
          <w:rFonts w:ascii="Times New Roman" w:hAnsi="Times New Roman"/>
          <w:sz w:val="24"/>
          <w:szCs w:val="24"/>
        </w:rPr>
        <w:t>yıllık</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periyotlar</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halinde</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imha</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işlemine</w:t>
      </w:r>
      <w:proofErr w:type="spellEnd"/>
      <w:r w:rsidR="00DF28B2" w:rsidRPr="00E577AE">
        <w:rPr>
          <w:rFonts w:ascii="Times New Roman" w:hAnsi="Times New Roman"/>
          <w:sz w:val="24"/>
          <w:szCs w:val="24"/>
        </w:rPr>
        <w:t xml:space="preserve"> tabi </w:t>
      </w:r>
      <w:proofErr w:type="spellStart"/>
      <w:r w:rsidR="00DF28B2" w:rsidRPr="00E577AE">
        <w:rPr>
          <w:rFonts w:ascii="Times New Roman" w:hAnsi="Times New Roman"/>
          <w:sz w:val="24"/>
          <w:szCs w:val="24"/>
        </w:rPr>
        <w:t>tutmaktadır</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Anılan</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süre</w:t>
      </w:r>
      <w:proofErr w:type="spellEnd"/>
      <w:r w:rsidR="00DF28B2" w:rsidRPr="00E577AE">
        <w:rPr>
          <w:rFonts w:ascii="Times New Roman" w:hAnsi="Times New Roman"/>
          <w:sz w:val="24"/>
          <w:szCs w:val="24"/>
        </w:rPr>
        <w:t xml:space="preserve">, her </w:t>
      </w:r>
      <w:proofErr w:type="spellStart"/>
      <w:r w:rsidR="00DF28B2" w:rsidRPr="00E577AE">
        <w:rPr>
          <w:rFonts w:ascii="Times New Roman" w:hAnsi="Times New Roman"/>
          <w:sz w:val="24"/>
          <w:szCs w:val="24"/>
        </w:rPr>
        <w:t>hal</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ve</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koşulda</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Yönetmelik’in</w:t>
      </w:r>
      <w:proofErr w:type="spellEnd"/>
      <w:r w:rsidR="00DF28B2" w:rsidRPr="00E577AE">
        <w:rPr>
          <w:rFonts w:ascii="Times New Roman" w:hAnsi="Times New Roman"/>
          <w:sz w:val="24"/>
          <w:szCs w:val="24"/>
        </w:rPr>
        <w:t xml:space="preserve"> 11’inci </w:t>
      </w:r>
      <w:proofErr w:type="spellStart"/>
      <w:r w:rsidR="00DF28B2" w:rsidRPr="00E577AE">
        <w:rPr>
          <w:rFonts w:ascii="Times New Roman" w:hAnsi="Times New Roman"/>
          <w:sz w:val="24"/>
          <w:szCs w:val="24"/>
        </w:rPr>
        <w:t>maddesinde</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belirtilen</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azami</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periyodik</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imha</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süresini</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aşmamaktadır</w:t>
      </w:r>
      <w:proofErr w:type="spellEnd"/>
      <w:r w:rsidR="00DF28B2" w:rsidRPr="00E577AE">
        <w:rPr>
          <w:rFonts w:ascii="Times New Roman" w:hAnsi="Times New Roman"/>
          <w:sz w:val="24"/>
          <w:szCs w:val="24"/>
        </w:rPr>
        <w:t>.</w:t>
      </w:r>
    </w:p>
    <w:p w14:paraId="7235C117" w14:textId="7F56F128" w:rsidR="00DF28B2" w:rsidRPr="00E577AE" w:rsidRDefault="00356DCF" w:rsidP="00E577AE">
      <w:pPr>
        <w:pStyle w:val="Balk1"/>
        <w:numPr>
          <w:ilvl w:val="0"/>
          <w:numId w:val="32"/>
        </w:numPr>
        <w:spacing w:line="276" w:lineRule="auto"/>
        <w:jc w:val="both"/>
        <w:rPr>
          <w:rFonts w:ascii="Times New Roman" w:hAnsi="Times New Roman"/>
          <w:sz w:val="24"/>
          <w:szCs w:val="24"/>
        </w:rPr>
      </w:pPr>
      <w:bookmarkStart w:id="12" w:name="_Toc532311481"/>
      <w:r w:rsidRPr="00E577AE">
        <w:rPr>
          <w:rFonts w:ascii="Times New Roman" w:hAnsi="Times New Roman"/>
          <w:sz w:val="24"/>
          <w:szCs w:val="24"/>
        </w:rPr>
        <w:tab/>
      </w:r>
      <w:proofErr w:type="spellStart"/>
      <w:r w:rsidR="00DF28B2" w:rsidRPr="00E577AE">
        <w:rPr>
          <w:rFonts w:ascii="Times New Roman" w:hAnsi="Times New Roman"/>
          <w:sz w:val="24"/>
          <w:szCs w:val="24"/>
        </w:rPr>
        <w:t>Yürürlük</w:t>
      </w:r>
      <w:bookmarkEnd w:id="12"/>
      <w:proofErr w:type="spellEnd"/>
    </w:p>
    <w:p w14:paraId="133D745D" w14:textId="50E7C4F8" w:rsidR="00DF28B2" w:rsidRPr="00E577AE" w:rsidRDefault="00356DCF" w:rsidP="00E577AE">
      <w:pPr>
        <w:spacing w:before="120" w:after="240" w:line="276" w:lineRule="auto"/>
        <w:jc w:val="both"/>
        <w:rPr>
          <w:rFonts w:ascii="Times New Roman" w:hAnsi="Times New Roman"/>
          <w:sz w:val="24"/>
          <w:szCs w:val="24"/>
        </w:rPr>
      </w:pPr>
      <w:r w:rsidRPr="00E577AE">
        <w:rPr>
          <w:rFonts w:ascii="Times New Roman" w:hAnsi="Times New Roman"/>
          <w:sz w:val="24"/>
          <w:szCs w:val="24"/>
        </w:rPr>
        <w:tab/>
      </w:r>
      <w:proofErr w:type="spellStart"/>
      <w:r w:rsidR="00DF28B2" w:rsidRPr="00E577AE">
        <w:rPr>
          <w:rFonts w:ascii="Times New Roman" w:hAnsi="Times New Roman"/>
          <w:sz w:val="24"/>
          <w:szCs w:val="24"/>
        </w:rPr>
        <w:t>İşbu</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Politika</w:t>
      </w:r>
      <w:proofErr w:type="spellEnd"/>
      <w:r w:rsidR="00DF28B2" w:rsidRPr="00E577AE">
        <w:rPr>
          <w:rFonts w:ascii="Times New Roman" w:hAnsi="Times New Roman"/>
          <w:sz w:val="24"/>
          <w:szCs w:val="24"/>
        </w:rPr>
        <w:t xml:space="preserve"> 30.09.2020 </w:t>
      </w:r>
      <w:proofErr w:type="spellStart"/>
      <w:r w:rsidR="00DF28B2" w:rsidRPr="00E577AE">
        <w:rPr>
          <w:rFonts w:ascii="Times New Roman" w:hAnsi="Times New Roman"/>
          <w:sz w:val="24"/>
          <w:szCs w:val="24"/>
        </w:rPr>
        <w:t>tarihinde</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yürürlüğe</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girmiştir</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Politika</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değişen</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şartlara</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ve</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mevzuata</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uyum</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sağlamak</w:t>
      </w:r>
      <w:proofErr w:type="spellEnd"/>
      <w:r w:rsidR="00DF28B2" w:rsidRPr="00E577AE">
        <w:rPr>
          <w:rFonts w:ascii="Times New Roman" w:hAnsi="Times New Roman"/>
          <w:sz w:val="24"/>
          <w:szCs w:val="24"/>
        </w:rPr>
        <w:t xml:space="preserve"> </w:t>
      </w:r>
      <w:proofErr w:type="spellStart"/>
      <w:r w:rsidR="00DF28B2" w:rsidRPr="00E577AE">
        <w:rPr>
          <w:rFonts w:ascii="Times New Roman" w:hAnsi="Times New Roman"/>
          <w:sz w:val="24"/>
          <w:szCs w:val="24"/>
        </w:rPr>
        <w:t>amacıyla</w:t>
      </w:r>
      <w:proofErr w:type="spellEnd"/>
      <w:r w:rsidR="00DF28B2" w:rsidRPr="00E577AE">
        <w:rPr>
          <w:rFonts w:ascii="Times New Roman" w:hAnsi="Times New Roman"/>
          <w:sz w:val="24"/>
          <w:szCs w:val="24"/>
        </w:rPr>
        <w:t xml:space="preserve"> zaman </w:t>
      </w:r>
      <w:proofErr w:type="spellStart"/>
      <w:r w:rsidR="00DF28B2" w:rsidRPr="00E577AE">
        <w:rPr>
          <w:rFonts w:ascii="Times New Roman" w:hAnsi="Times New Roman"/>
          <w:sz w:val="24"/>
          <w:szCs w:val="24"/>
        </w:rPr>
        <w:t>zaman</w:t>
      </w:r>
      <w:proofErr w:type="spellEnd"/>
      <w:r w:rsidR="00DF28B2" w:rsidRPr="00E577AE">
        <w:rPr>
          <w:rFonts w:ascii="Times New Roman" w:hAnsi="Times New Roman"/>
          <w:sz w:val="24"/>
          <w:szCs w:val="24"/>
        </w:rPr>
        <w:t xml:space="preserve"> </w:t>
      </w:r>
      <w:proofErr w:type="spellStart"/>
      <w:r w:rsidR="007E12B1" w:rsidRPr="00E577AE">
        <w:rPr>
          <w:rFonts w:ascii="Times New Roman" w:hAnsi="Times New Roman"/>
          <w:sz w:val="24"/>
          <w:szCs w:val="24"/>
        </w:rPr>
        <w:t>güncellenebilir</w:t>
      </w:r>
      <w:proofErr w:type="spellEnd"/>
      <w:r w:rsidR="00DF28B2" w:rsidRPr="00E577AE">
        <w:rPr>
          <w:rFonts w:ascii="Times New Roman" w:hAnsi="Times New Roman"/>
          <w:sz w:val="24"/>
          <w:szCs w:val="24"/>
        </w:rPr>
        <w:t xml:space="preserve">. </w:t>
      </w:r>
      <w:r w:rsidR="006539A3" w:rsidRPr="00E577AE">
        <w:rPr>
          <w:rFonts w:ascii="Times New Roman" w:hAnsi="Times New Roman"/>
          <w:sz w:val="24"/>
          <w:szCs w:val="24"/>
        </w:rPr>
        <w:t xml:space="preserve"> </w:t>
      </w:r>
    </w:p>
    <w:p w14:paraId="37A5C191" w14:textId="48BABC2E" w:rsidR="00DF28B2" w:rsidRPr="00E577AE" w:rsidRDefault="00DF28B2" w:rsidP="00E577AE">
      <w:pPr>
        <w:spacing w:before="120" w:after="240" w:line="276" w:lineRule="auto"/>
        <w:jc w:val="both"/>
        <w:rPr>
          <w:rFonts w:ascii="Times New Roman" w:hAnsi="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0"/>
        <w:gridCol w:w="3020"/>
      </w:tblGrid>
      <w:tr w:rsidR="00DF28B2" w:rsidRPr="00E577AE" w14:paraId="1BFAE13A" w14:textId="77777777" w:rsidTr="00BD4D0F">
        <w:tc>
          <w:tcPr>
            <w:tcW w:w="3020" w:type="dxa"/>
          </w:tcPr>
          <w:p w14:paraId="6CFFB0D7" w14:textId="77777777" w:rsidR="00DF28B2" w:rsidRPr="00E577AE" w:rsidRDefault="00DF28B2" w:rsidP="00E577AE">
            <w:pPr>
              <w:spacing w:line="276" w:lineRule="auto"/>
              <w:jc w:val="both"/>
              <w:rPr>
                <w:rFonts w:ascii="Times New Roman" w:hAnsi="Times New Roman"/>
                <w:b/>
                <w:bCs/>
                <w:sz w:val="24"/>
                <w:szCs w:val="24"/>
              </w:rPr>
            </w:pPr>
            <w:r w:rsidRPr="00E577AE">
              <w:rPr>
                <w:rFonts w:ascii="Times New Roman" w:hAnsi="Times New Roman"/>
                <w:b/>
                <w:bCs/>
                <w:sz w:val="24"/>
                <w:szCs w:val="24"/>
              </w:rPr>
              <w:t xml:space="preserve">VERİ TÜRÜ </w:t>
            </w:r>
          </w:p>
        </w:tc>
        <w:tc>
          <w:tcPr>
            <w:tcW w:w="3020" w:type="dxa"/>
          </w:tcPr>
          <w:p w14:paraId="283007CA" w14:textId="77777777" w:rsidR="00DF28B2" w:rsidRPr="00E577AE" w:rsidRDefault="00DF28B2" w:rsidP="00E577AE">
            <w:pPr>
              <w:spacing w:line="276" w:lineRule="auto"/>
              <w:jc w:val="both"/>
              <w:rPr>
                <w:rFonts w:ascii="Times New Roman" w:hAnsi="Times New Roman"/>
                <w:b/>
                <w:bCs/>
                <w:sz w:val="24"/>
                <w:szCs w:val="24"/>
              </w:rPr>
            </w:pPr>
            <w:r w:rsidRPr="00E577AE">
              <w:rPr>
                <w:rFonts w:ascii="Times New Roman" w:hAnsi="Times New Roman"/>
                <w:b/>
                <w:bCs/>
                <w:sz w:val="24"/>
                <w:szCs w:val="24"/>
              </w:rPr>
              <w:t xml:space="preserve">SAKLAMA SÜRESİ </w:t>
            </w:r>
          </w:p>
        </w:tc>
        <w:tc>
          <w:tcPr>
            <w:tcW w:w="3020" w:type="dxa"/>
          </w:tcPr>
          <w:p w14:paraId="55A7A893" w14:textId="77777777" w:rsidR="00DF28B2" w:rsidRPr="00E577AE" w:rsidRDefault="00DF28B2" w:rsidP="00E577AE">
            <w:pPr>
              <w:spacing w:line="276" w:lineRule="auto"/>
              <w:jc w:val="both"/>
              <w:rPr>
                <w:rFonts w:ascii="Times New Roman" w:hAnsi="Times New Roman"/>
                <w:b/>
                <w:bCs/>
                <w:sz w:val="24"/>
                <w:szCs w:val="24"/>
              </w:rPr>
            </w:pPr>
            <w:r w:rsidRPr="00E577AE">
              <w:rPr>
                <w:rFonts w:ascii="Times New Roman" w:hAnsi="Times New Roman"/>
                <w:b/>
                <w:bCs/>
                <w:sz w:val="24"/>
                <w:szCs w:val="24"/>
              </w:rPr>
              <w:t xml:space="preserve">İMHA SÜRESİ </w:t>
            </w:r>
          </w:p>
        </w:tc>
      </w:tr>
      <w:tr w:rsidR="00DF28B2" w:rsidRPr="00E577AE" w14:paraId="3D8ABED6" w14:textId="77777777" w:rsidTr="00BD4D0F">
        <w:tc>
          <w:tcPr>
            <w:tcW w:w="3020" w:type="dxa"/>
          </w:tcPr>
          <w:p w14:paraId="029F2F0A" w14:textId="77777777" w:rsidR="00DF28B2" w:rsidRPr="00E577AE" w:rsidRDefault="00DF28B2" w:rsidP="00E577AE">
            <w:pPr>
              <w:spacing w:line="276" w:lineRule="auto"/>
              <w:jc w:val="both"/>
              <w:rPr>
                <w:rFonts w:ascii="Times New Roman" w:hAnsi="Times New Roman"/>
                <w:sz w:val="24"/>
                <w:szCs w:val="24"/>
              </w:rPr>
            </w:pPr>
            <w:r w:rsidRPr="00E577AE">
              <w:rPr>
                <w:rFonts w:ascii="Times New Roman" w:hAnsi="Times New Roman"/>
                <w:sz w:val="24"/>
                <w:szCs w:val="24"/>
              </w:rPr>
              <w:t xml:space="preserve">6102 </w:t>
            </w:r>
            <w:proofErr w:type="spellStart"/>
            <w:r w:rsidRPr="00E577AE">
              <w:rPr>
                <w:rFonts w:ascii="Times New Roman" w:hAnsi="Times New Roman"/>
                <w:sz w:val="24"/>
                <w:szCs w:val="24"/>
              </w:rPr>
              <w:t>sayılı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Türk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Ticaret</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Kanunu’nun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ilgili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hükümlerine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göre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tutulması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zorunlu</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olan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ticari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defterler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ile</w:t>
            </w:r>
            <w:proofErr w:type="spellEnd"/>
            <w:r w:rsidRPr="00E577AE">
              <w:rPr>
                <w:rFonts w:ascii="Times New Roman" w:hAnsi="Times New Roman"/>
                <w:sz w:val="24"/>
                <w:szCs w:val="24"/>
              </w:rPr>
              <w:t xml:space="preserve"> e-</w:t>
            </w:r>
            <w:proofErr w:type="spellStart"/>
            <w:r w:rsidRPr="00E577AE">
              <w:rPr>
                <w:rFonts w:ascii="Times New Roman" w:hAnsi="Times New Roman"/>
                <w:sz w:val="24"/>
                <w:szCs w:val="24"/>
              </w:rPr>
              <w:t>postalar</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şirket</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için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yazışmalar</w:t>
            </w:r>
            <w:proofErr w:type="spellEnd"/>
          </w:p>
        </w:tc>
        <w:tc>
          <w:tcPr>
            <w:tcW w:w="3020" w:type="dxa"/>
          </w:tcPr>
          <w:p w14:paraId="2FDC3241" w14:textId="77777777" w:rsidR="00DF28B2" w:rsidRPr="00E577AE" w:rsidRDefault="00DF28B2" w:rsidP="00E577AE">
            <w:pPr>
              <w:spacing w:line="276" w:lineRule="auto"/>
              <w:jc w:val="both"/>
              <w:rPr>
                <w:rFonts w:ascii="Times New Roman" w:hAnsi="Times New Roman"/>
                <w:sz w:val="24"/>
                <w:szCs w:val="24"/>
              </w:rPr>
            </w:pPr>
            <w:r w:rsidRPr="00E577AE">
              <w:rPr>
                <w:rFonts w:ascii="Times New Roman" w:hAnsi="Times New Roman"/>
                <w:sz w:val="24"/>
                <w:szCs w:val="24"/>
              </w:rPr>
              <w:t xml:space="preserve">10 </w:t>
            </w:r>
            <w:proofErr w:type="spellStart"/>
            <w:r w:rsidRPr="00E577AE">
              <w:rPr>
                <w:rFonts w:ascii="Times New Roman" w:hAnsi="Times New Roman"/>
                <w:sz w:val="24"/>
                <w:szCs w:val="24"/>
              </w:rPr>
              <w:t>yıl</w:t>
            </w:r>
            <w:proofErr w:type="spellEnd"/>
          </w:p>
        </w:tc>
        <w:tc>
          <w:tcPr>
            <w:tcW w:w="3020" w:type="dxa"/>
          </w:tcPr>
          <w:p w14:paraId="2D80B41E" w14:textId="77777777" w:rsidR="00DF28B2" w:rsidRPr="00E577AE" w:rsidRDefault="00DF28B2" w:rsidP="00E577AE">
            <w:p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Saklama süresinin bitimini takip eden periyodik imha süresinde </w:t>
            </w:r>
          </w:p>
        </w:tc>
      </w:tr>
      <w:tr w:rsidR="00DF28B2" w:rsidRPr="00E577AE" w14:paraId="6A0CCD5B" w14:textId="77777777" w:rsidTr="00BD4D0F">
        <w:tc>
          <w:tcPr>
            <w:tcW w:w="3020" w:type="dxa"/>
          </w:tcPr>
          <w:p w14:paraId="0EC7ECB7" w14:textId="77777777" w:rsidR="00DF28B2" w:rsidRPr="00E577AE" w:rsidRDefault="00DF28B2" w:rsidP="00E577AE">
            <w:pPr>
              <w:spacing w:line="276" w:lineRule="auto"/>
              <w:jc w:val="both"/>
              <w:rPr>
                <w:rFonts w:ascii="Times New Roman" w:hAnsi="Times New Roman"/>
                <w:sz w:val="24"/>
                <w:szCs w:val="24"/>
              </w:rPr>
            </w:pPr>
            <w:proofErr w:type="spellStart"/>
            <w:r w:rsidRPr="00E577AE">
              <w:rPr>
                <w:rFonts w:ascii="Times New Roman" w:hAnsi="Times New Roman"/>
                <w:sz w:val="24"/>
                <w:szCs w:val="24"/>
              </w:rPr>
              <w:t>Sözleşmeler</w:t>
            </w:r>
            <w:proofErr w:type="spellEnd"/>
            <w:r w:rsidRPr="00E577AE">
              <w:rPr>
                <w:rFonts w:ascii="Times New Roman" w:hAnsi="Times New Roman"/>
                <w:sz w:val="24"/>
                <w:szCs w:val="24"/>
              </w:rPr>
              <w:t xml:space="preserve"> </w:t>
            </w:r>
          </w:p>
        </w:tc>
        <w:tc>
          <w:tcPr>
            <w:tcW w:w="3020" w:type="dxa"/>
          </w:tcPr>
          <w:p w14:paraId="26D0DB35" w14:textId="77777777" w:rsidR="00DF28B2" w:rsidRPr="00E577AE" w:rsidRDefault="00DF28B2" w:rsidP="00E577AE">
            <w:pPr>
              <w:spacing w:line="276" w:lineRule="auto"/>
              <w:jc w:val="both"/>
              <w:rPr>
                <w:rFonts w:ascii="Times New Roman" w:hAnsi="Times New Roman"/>
                <w:sz w:val="24"/>
                <w:szCs w:val="24"/>
              </w:rPr>
            </w:pPr>
            <w:proofErr w:type="spellStart"/>
            <w:r w:rsidRPr="00E577AE">
              <w:rPr>
                <w:rFonts w:ascii="Times New Roman" w:hAnsi="Times New Roman"/>
                <w:sz w:val="24"/>
                <w:szCs w:val="24"/>
              </w:rPr>
              <w:t>Sözleşmenin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sona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ermesinin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takip</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eden</w:t>
            </w:r>
            <w:proofErr w:type="spellEnd"/>
            <w:r w:rsidRPr="00E577AE">
              <w:rPr>
                <w:rFonts w:ascii="Times New Roman" w:hAnsi="Times New Roman"/>
                <w:sz w:val="24"/>
                <w:szCs w:val="24"/>
              </w:rPr>
              <w:t xml:space="preserve"> 10 </w:t>
            </w:r>
            <w:proofErr w:type="spellStart"/>
            <w:r w:rsidRPr="00E577AE">
              <w:rPr>
                <w:rFonts w:ascii="Times New Roman" w:hAnsi="Times New Roman"/>
                <w:sz w:val="24"/>
                <w:szCs w:val="24"/>
              </w:rPr>
              <w:t>yıl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boyunca</w:t>
            </w:r>
            <w:proofErr w:type="spellEnd"/>
            <w:r w:rsidRPr="00E577AE">
              <w:rPr>
                <w:rFonts w:ascii="Times New Roman" w:hAnsi="Times New Roman"/>
                <w:sz w:val="24"/>
                <w:szCs w:val="24"/>
              </w:rPr>
              <w:t xml:space="preserve"> </w:t>
            </w:r>
          </w:p>
          <w:p w14:paraId="357658F8" w14:textId="77777777" w:rsidR="00DF28B2" w:rsidRPr="00E577AE" w:rsidRDefault="00DF28B2" w:rsidP="00E577AE">
            <w:pPr>
              <w:spacing w:line="276" w:lineRule="auto"/>
              <w:jc w:val="both"/>
              <w:rPr>
                <w:rFonts w:ascii="Times New Roman" w:hAnsi="Times New Roman"/>
                <w:sz w:val="24"/>
                <w:szCs w:val="24"/>
              </w:rPr>
            </w:pPr>
          </w:p>
        </w:tc>
        <w:tc>
          <w:tcPr>
            <w:tcW w:w="3020" w:type="dxa"/>
          </w:tcPr>
          <w:p w14:paraId="183FFE55" w14:textId="77777777" w:rsidR="00DF28B2" w:rsidRPr="00E577AE" w:rsidRDefault="00DF28B2" w:rsidP="00E577AE">
            <w:p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Saklama süresinin bitimini takip eden periyodik imha süresinde </w:t>
            </w:r>
          </w:p>
        </w:tc>
      </w:tr>
      <w:tr w:rsidR="00DF28B2" w:rsidRPr="00E577AE" w14:paraId="45D61246" w14:textId="77777777" w:rsidTr="00BD4D0F">
        <w:tc>
          <w:tcPr>
            <w:tcW w:w="3020" w:type="dxa"/>
          </w:tcPr>
          <w:p w14:paraId="082F0B08" w14:textId="77777777" w:rsidR="00DF28B2" w:rsidRPr="00E577AE" w:rsidRDefault="00DF28B2" w:rsidP="00E577AE">
            <w:pPr>
              <w:spacing w:line="276" w:lineRule="auto"/>
              <w:jc w:val="both"/>
              <w:rPr>
                <w:rFonts w:ascii="Times New Roman" w:hAnsi="Times New Roman"/>
                <w:sz w:val="24"/>
                <w:szCs w:val="24"/>
              </w:rPr>
            </w:pPr>
            <w:proofErr w:type="spellStart"/>
            <w:r w:rsidRPr="00E577AE">
              <w:rPr>
                <w:rFonts w:ascii="Times New Roman" w:hAnsi="Times New Roman"/>
                <w:sz w:val="24"/>
                <w:szCs w:val="24"/>
              </w:rPr>
              <w:t>Müşteri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Kayıtları</w:t>
            </w:r>
            <w:proofErr w:type="spellEnd"/>
            <w:r w:rsidRPr="00E577AE">
              <w:rPr>
                <w:rFonts w:ascii="Times New Roman" w:hAnsi="Times New Roman"/>
                <w:sz w:val="24"/>
                <w:szCs w:val="24"/>
              </w:rPr>
              <w:t xml:space="preserve"> </w:t>
            </w:r>
          </w:p>
        </w:tc>
        <w:tc>
          <w:tcPr>
            <w:tcW w:w="3020" w:type="dxa"/>
          </w:tcPr>
          <w:p w14:paraId="0FC6E5C3" w14:textId="77777777" w:rsidR="00DF28B2" w:rsidRPr="00E577AE" w:rsidRDefault="00DF28B2" w:rsidP="00E577AE">
            <w:pPr>
              <w:spacing w:line="276" w:lineRule="auto"/>
              <w:jc w:val="both"/>
              <w:rPr>
                <w:rFonts w:ascii="Times New Roman" w:hAnsi="Times New Roman"/>
                <w:sz w:val="24"/>
                <w:szCs w:val="24"/>
              </w:rPr>
            </w:pPr>
            <w:proofErr w:type="spellStart"/>
            <w:r w:rsidRPr="00E577AE">
              <w:rPr>
                <w:rFonts w:ascii="Times New Roman" w:hAnsi="Times New Roman"/>
                <w:sz w:val="24"/>
                <w:szCs w:val="24"/>
              </w:rPr>
              <w:t>Müşteri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ile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ticari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ilişkinin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sona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ermesini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takip</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eden</w:t>
            </w:r>
            <w:proofErr w:type="spellEnd"/>
            <w:r w:rsidRPr="00E577AE">
              <w:rPr>
                <w:rFonts w:ascii="Times New Roman" w:hAnsi="Times New Roman"/>
                <w:sz w:val="24"/>
                <w:szCs w:val="24"/>
              </w:rPr>
              <w:t xml:space="preserve"> 10 </w:t>
            </w:r>
            <w:proofErr w:type="spellStart"/>
            <w:r w:rsidRPr="00E577AE">
              <w:rPr>
                <w:rFonts w:ascii="Times New Roman" w:hAnsi="Times New Roman"/>
                <w:sz w:val="24"/>
                <w:szCs w:val="24"/>
              </w:rPr>
              <w:t>yıl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boyunca</w:t>
            </w:r>
            <w:proofErr w:type="spellEnd"/>
            <w:r w:rsidRPr="00E577AE">
              <w:rPr>
                <w:rFonts w:ascii="Times New Roman" w:hAnsi="Times New Roman"/>
                <w:sz w:val="24"/>
                <w:szCs w:val="24"/>
              </w:rPr>
              <w:t xml:space="preserve"> </w:t>
            </w:r>
          </w:p>
        </w:tc>
        <w:tc>
          <w:tcPr>
            <w:tcW w:w="3020" w:type="dxa"/>
          </w:tcPr>
          <w:p w14:paraId="5C6911A0" w14:textId="77777777" w:rsidR="00DF28B2" w:rsidRPr="00E577AE" w:rsidRDefault="00DF28B2" w:rsidP="00E577AE">
            <w:p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Saklama süresinin bitimini takip eden periyodik imha süresinde </w:t>
            </w:r>
          </w:p>
        </w:tc>
      </w:tr>
      <w:tr w:rsidR="00DF28B2" w:rsidRPr="00E577AE" w14:paraId="7BF0CF96" w14:textId="77777777" w:rsidTr="00BD4D0F">
        <w:tc>
          <w:tcPr>
            <w:tcW w:w="3020" w:type="dxa"/>
          </w:tcPr>
          <w:p w14:paraId="4087D787" w14:textId="77777777" w:rsidR="00DF28B2" w:rsidRPr="00E577AE" w:rsidRDefault="00DF28B2" w:rsidP="00E577AE">
            <w:pPr>
              <w:spacing w:line="276" w:lineRule="auto"/>
              <w:jc w:val="both"/>
              <w:rPr>
                <w:rFonts w:ascii="Times New Roman" w:hAnsi="Times New Roman"/>
                <w:sz w:val="24"/>
                <w:szCs w:val="24"/>
              </w:rPr>
            </w:pPr>
            <w:proofErr w:type="spellStart"/>
            <w:r w:rsidRPr="00E577AE">
              <w:rPr>
                <w:rFonts w:ascii="Times New Roman" w:hAnsi="Times New Roman"/>
                <w:sz w:val="24"/>
                <w:szCs w:val="24"/>
              </w:rPr>
              <w:t>Çalışan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Kayıtları</w:t>
            </w:r>
            <w:proofErr w:type="spellEnd"/>
            <w:r w:rsidRPr="00E577AE">
              <w:rPr>
                <w:rFonts w:ascii="Times New Roman" w:hAnsi="Times New Roman"/>
                <w:sz w:val="24"/>
                <w:szCs w:val="24"/>
              </w:rPr>
              <w:t xml:space="preserve"> </w:t>
            </w:r>
          </w:p>
        </w:tc>
        <w:tc>
          <w:tcPr>
            <w:tcW w:w="3020" w:type="dxa"/>
          </w:tcPr>
          <w:p w14:paraId="3664368D" w14:textId="77777777" w:rsidR="00DF28B2" w:rsidRPr="00E577AE" w:rsidRDefault="00DF28B2" w:rsidP="00E577AE">
            <w:pPr>
              <w:spacing w:line="276" w:lineRule="auto"/>
              <w:jc w:val="both"/>
              <w:rPr>
                <w:rFonts w:ascii="Times New Roman" w:hAnsi="Times New Roman"/>
                <w:sz w:val="24"/>
                <w:szCs w:val="24"/>
              </w:rPr>
            </w:pPr>
            <w:proofErr w:type="spellStart"/>
            <w:r w:rsidRPr="00E577AE">
              <w:rPr>
                <w:rFonts w:ascii="Times New Roman" w:hAnsi="Times New Roman"/>
                <w:sz w:val="24"/>
                <w:szCs w:val="24"/>
              </w:rPr>
              <w:t>Çalıştıkları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süre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boyunca</w:t>
            </w:r>
            <w:proofErr w:type="spellEnd"/>
            <w:r w:rsidRPr="00E577AE">
              <w:rPr>
                <w:rFonts w:ascii="Times New Roman" w:hAnsi="Times New Roman"/>
                <w:sz w:val="24"/>
                <w:szCs w:val="24"/>
              </w:rPr>
              <w:t xml:space="preserve"> </w:t>
            </w:r>
          </w:p>
        </w:tc>
        <w:tc>
          <w:tcPr>
            <w:tcW w:w="3020" w:type="dxa"/>
          </w:tcPr>
          <w:p w14:paraId="3D8D9744" w14:textId="77777777" w:rsidR="00DF28B2" w:rsidRPr="00E577AE" w:rsidRDefault="00DF28B2" w:rsidP="00E577AE">
            <w:p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Saklama süresinin bitimini takip eden periyodik imha süresinde </w:t>
            </w:r>
          </w:p>
        </w:tc>
      </w:tr>
      <w:tr w:rsidR="00DF28B2" w:rsidRPr="00E577AE" w14:paraId="136A8CF5" w14:textId="77777777" w:rsidTr="00BD4D0F">
        <w:tc>
          <w:tcPr>
            <w:tcW w:w="3020" w:type="dxa"/>
          </w:tcPr>
          <w:p w14:paraId="60589D0F" w14:textId="77777777" w:rsidR="00DF28B2" w:rsidRPr="00E577AE" w:rsidRDefault="00DF28B2" w:rsidP="00E577AE">
            <w:pPr>
              <w:spacing w:line="276" w:lineRule="auto"/>
              <w:jc w:val="both"/>
              <w:rPr>
                <w:rFonts w:ascii="Times New Roman" w:hAnsi="Times New Roman"/>
                <w:sz w:val="24"/>
                <w:szCs w:val="24"/>
              </w:rPr>
            </w:pPr>
            <w:proofErr w:type="spellStart"/>
            <w:r w:rsidRPr="00E577AE">
              <w:rPr>
                <w:rFonts w:ascii="Times New Roman" w:hAnsi="Times New Roman"/>
                <w:sz w:val="24"/>
                <w:szCs w:val="24"/>
              </w:rPr>
              <w:t>Eski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Çalışan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Kayıtları</w:t>
            </w:r>
            <w:proofErr w:type="spellEnd"/>
            <w:r w:rsidRPr="00E577AE">
              <w:rPr>
                <w:rFonts w:ascii="Times New Roman" w:hAnsi="Times New Roman"/>
                <w:sz w:val="24"/>
                <w:szCs w:val="24"/>
              </w:rPr>
              <w:t xml:space="preserve"> </w:t>
            </w:r>
          </w:p>
        </w:tc>
        <w:tc>
          <w:tcPr>
            <w:tcW w:w="3020" w:type="dxa"/>
          </w:tcPr>
          <w:p w14:paraId="428E341F" w14:textId="77777777" w:rsidR="00DF28B2" w:rsidRPr="00E577AE" w:rsidRDefault="00DF28B2" w:rsidP="00E577AE">
            <w:pPr>
              <w:spacing w:line="276" w:lineRule="auto"/>
              <w:jc w:val="both"/>
              <w:rPr>
                <w:rFonts w:ascii="Times New Roman" w:hAnsi="Times New Roman"/>
                <w:sz w:val="24"/>
                <w:szCs w:val="24"/>
              </w:rPr>
            </w:pPr>
            <w:proofErr w:type="spellStart"/>
            <w:r w:rsidRPr="00E577AE">
              <w:rPr>
                <w:rFonts w:ascii="Times New Roman" w:hAnsi="Times New Roman"/>
                <w:sz w:val="24"/>
                <w:szCs w:val="24"/>
              </w:rPr>
              <w:t>İşten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ayrılmalarını</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takip</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eden</w:t>
            </w:r>
            <w:proofErr w:type="spellEnd"/>
            <w:r w:rsidRPr="00E577AE">
              <w:rPr>
                <w:rFonts w:ascii="Times New Roman" w:hAnsi="Times New Roman"/>
                <w:sz w:val="24"/>
                <w:szCs w:val="24"/>
              </w:rPr>
              <w:t xml:space="preserve"> 10 </w:t>
            </w:r>
            <w:proofErr w:type="spellStart"/>
            <w:r w:rsidRPr="00E577AE">
              <w:rPr>
                <w:rFonts w:ascii="Times New Roman" w:hAnsi="Times New Roman"/>
                <w:sz w:val="24"/>
                <w:szCs w:val="24"/>
              </w:rPr>
              <w:t>yıl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boyunca</w:t>
            </w:r>
            <w:proofErr w:type="spellEnd"/>
            <w:r w:rsidRPr="00E577AE">
              <w:rPr>
                <w:rFonts w:ascii="Times New Roman" w:hAnsi="Times New Roman"/>
                <w:sz w:val="24"/>
                <w:szCs w:val="24"/>
              </w:rPr>
              <w:t xml:space="preserve"> </w:t>
            </w:r>
          </w:p>
        </w:tc>
        <w:tc>
          <w:tcPr>
            <w:tcW w:w="3020" w:type="dxa"/>
          </w:tcPr>
          <w:p w14:paraId="647263C6" w14:textId="77777777" w:rsidR="00DF28B2" w:rsidRPr="00E577AE" w:rsidRDefault="00DF28B2" w:rsidP="00E577AE">
            <w:p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Saklama süresinin bitimini takip eden periyodik imha süresinde </w:t>
            </w:r>
          </w:p>
        </w:tc>
      </w:tr>
      <w:tr w:rsidR="00DF28B2" w:rsidRPr="00E577AE" w14:paraId="5D50061A" w14:textId="77777777" w:rsidTr="00BD4D0F">
        <w:tc>
          <w:tcPr>
            <w:tcW w:w="3020" w:type="dxa"/>
          </w:tcPr>
          <w:p w14:paraId="79AE474D" w14:textId="77777777" w:rsidR="00DF28B2" w:rsidRPr="00E577AE" w:rsidRDefault="00DF28B2" w:rsidP="00E577AE">
            <w:pPr>
              <w:spacing w:line="276" w:lineRule="auto"/>
              <w:jc w:val="both"/>
              <w:rPr>
                <w:rFonts w:ascii="Times New Roman" w:hAnsi="Times New Roman"/>
                <w:sz w:val="24"/>
                <w:szCs w:val="24"/>
              </w:rPr>
            </w:pPr>
            <w:proofErr w:type="spellStart"/>
            <w:r w:rsidRPr="00E577AE">
              <w:rPr>
                <w:rFonts w:ascii="Times New Roman" w:hAnsi="Times New Roman"/>
                <w:sz w:val="24"/>
                <w:szCs w:val="24"/>
              </w:rPr>
              <w:t>Çalışan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Adaylarına</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İlişkin</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Kayıtlar</w:t>
            </w:r>
            <w:proofErr w:type="spellEnd"/>
            <w:r w:rsidRPr="00E577AE">
              <w:rPr>
                <w:rFonts w:ascii="Times New Roman" w:hAnsi="Times New Roman"/>
                <w:sz w:val="24"/>
                <w:szCs w:val="24"/>
              </w:rPr>
              <w:t xml:space="preserve"> </w:t>
            </w:r>
          </w:p>
        </w:tc>
        <w:tc>
          <w:tcPr>
            <w:tcW w:w="3020" w:type="dxa"/>
          </w:tcPr>
          <w:p w14:paraId="2DF24CEF" w14:textId="77777777" w:rsidR="00DF28B2" w:rsidRPr="00E577AE" w:rsidRDefault="00DF28B2" w:rsidP="00E577AE">
            <w:pPr>
              <w:spacing w:line="276" w:lineRule="auto"/>
              <w:jc w:val="both"/>
              <w:rPr>
                <w:rFonts w:ascii="Times New Roman" w:hAnsi="Times New Roman"/>
                <w:sz w:val="24"/>
                <w:szCs w:val="24"/>
              </w:rPr>
            </w:pPr>
            <w:proofErr w:type="spellStart"/>
            <w:r w:rsidRPr="00E577AE">
              <w:rPr>
                <w:rFonts w:ascii="Times New Roman" w:hAnsi="Times New Roman"/>
                <w:sz w:val="24"/>
                <w:szCs w:val="24"/>
              </w:rPr>
              <w:t>Başvuruyu</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takip</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eden</w:t>
            </w:r>
            <w:proofErr w:type="spellEnd"/>
            <w:r w:rsidRPr="00E577AE">
              <w:rPr>
                <w:rFonts w:ascii="Times New Roman" w:hAnsi="Times New Roman"/>
                <w:sz w:val="24"/>
                <w:szCs w:val="24"/>
              </w:rPr>
              <w:t xml:space="preserve"> 2 </w:t>
            </w:r>
            <w:proofErr w:type="spellStart"/>
            <w:r w:rsidRPr="00E577AE">
              <w:rPr>
                <w:rFonts w:ascii="Times New Roman" w:hAnsi="Times New Roman"/>
                <w:sz w:val="24"/>
                <w:szCs w:val="24"/>
              </w:rPr>
              <w:t>yıl</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boyunca</w:t>
            </w:r>
            <w:proofErr w:type="spellEnd"/>
          </w:p>
        </w:tc>
        <w:tc>
          <w:tcPr>
            <w:tcW w:w="3020" w:type="dxa"/>
          </w:tcPr>
          <w:p w14:paraId="437E3F52" w14:textId="77777777" w:rsidR="00DF28B2" w:rsidRPr="00E577AE" w:rsidRDefault="00DF28B2" w:rsidP="00E577AE">
            <w:p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Saklama süresinin bitimini takip eden periyodik imha süresinde </w:t>
            </w:r>
          </w:p>
        </w:tc>
      </w:tr>
      <w:tr w:rsidR="00DF28B2" w:rsidRPr="00E577AE" w14:paraId="0F8E9B8F" w14:textId="77777777" w:rsidTr="00BD4D0F">
        <w:tc>
          <w:tcPr>
            <w:tcW w:w="3020" w:type="dxa"/>
          </w:tcPr>
          <w:p w14:paraId="62070110" w14:textId="77777777" w:rsidR="00DF28B2" w:rsidRPr="00E577AE" w:rsidRDefault="00DF28B2" w:rsidP="00E577AE">
            <w:pPr>
              <w:spacing w:line="276" w:lineRule="auto"/>
              <w:jc w:val="both"/>
              <w:rPr>
                <w:rFonts w:ascii="Times New Roman" w:hAnsi="Times New Roman"/>
                <w:sz w:val="24"/>
                <w:szCs w:val="24"/>
              </w:rPr>
            </w:pPr>
            <w:proofErr w:type="spellStart"/>
            <w:r w:rsidRPr="00E577AE">
              <w:rPr>
                <w:rFonts w:ascii="Times New Roman" w:hAnsi="Times New Roman"/>
                <w:sz w:val="24"/>
                <w:szCs w:val="24"/>
              </w:rPr>
              <w:t>Muhasebe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ve</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Finans</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Kayıtları</w:t>
            </w:r>
            <w:proofErr w:type="spellEnd"/>
            <w:r w:rsidRPr="00E577AE">
              <w:rPr>
                <w:rFonts w:ascii="Times New Roman" w:hAnsi="Times New Roman"/>
                <w:sz w:val="24"/>
                <w:szCs w:val="24"/>
              </w:rPr>
              <w:t xml:space="preserve"> </w:t>
            </w:r>
          </w:p>
        </w:tc>
        <w:tc>
          <w:tcPr>
            <w:tcW w:w="3020" w:type="dxa"/>
          </w:tcPr>
          <w:p w14:paraId="41C0B90D" w14:textId="77777777" w:rsidR="00DF28B2" w:rsidRPr="00E577AE" w:rsidRDefault="00DF28B2" w:rsidP="00E577AE">
            <w:pPr>
              <w:spacing w:line="276" w:lineRule="auto"/>
              <w:jc w:val="both"/>
              <w:rPr>
                <w:rFonts w:ascii="Times New Roman" w:hAnsi="Times New Roman"/>
                <w:sz w:val="24"/>
                <w:szCs w:val="24"/>
              </w:rPr>
            </w:pPr>
            <w:r w:rsidRPr="00E577AE">
              <w:rPr>
                <w:rFonts w:ascii="Times New Roman" w:hAnsi="Times New Roman"/>
                <w:sz w:val="24"/>
                <w:szCs w:val="24"/>
              </w:rPr>
              <w:t xml:space="preserve">10 </w:t>
            </w:r>
            <w:proofErr w:type="spellStart"/>
            <w:r w:rsidRPr="00E577AE">
              <w:rPr>
                <w:rFonts w:ascii="Times New Roman" w:hAnsi="Times New Roman"/>
                <w:sz w:val="24"/>
                <w:szCs w:val="24"/>
              </w:rPr>
              <w:t>yıl</w:t>
            </w:r>
            <w:proofErr w:type="spellEnd"/>
            <w:r w:rsidRPr="00E577AE">
              <w:rPr>
                <w:rFonts w:ascii="Times New Roman" w:hAnsi="Times New Roman"/>
                <w:sz w:val="24"/>
                <w:szCs w:val="24"/>
              </w:rPr>
              <w:t xml:space="preserve"> </w:t>
            </w:r>
          </w:p>
        </w:tc>
        <w:tc>
          <w:tcPr>
            <w:tcW w:w="3020" w:type="dxa"/>
          </w:tcPr>
          <w:p w14:paraId="1987F354" w14:textId="77777777" w:rsidR="00DF28B2" w:rsidRPr="00E577AE" w:rsidRDefault="00DF28B2" w:rsidP="00E577AE">
            <w:p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Saklama süresinin bitimini takip eden periyodik imha süresinde </w:t>
            </w:r>
          </w:p>
        </w:tc>
      </w:tr>
      <w:tr w:rsidR="00DF28B2" w:rsidRPr="00E577AE" w14:paraId="456B3ED6" w14:textId="77777777" w:rsidTr="00BD4D0F">
        <w:tc>
          <w:tcPr>
            <w:tcW w:w="3020" w:type="dxa"/>
          </w:tcPr>
          <w:p w14:paraId="6CF27FB5" w14:textId="77777777" w:rsidR="00DF28B2" w:rsidRPr="00E577AE" w:rsidRDefault="00DF28B2" w:rsidP="00E577AE">
            <w:p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Şirket İçi Şikayetler ve İlgili Belgeler </w:t>
            </w:r>
          </w:p>
        </w:tc>
        <w:tc>
          <w:tcPr>
            <w:tcW w:w="3020" w:type="dxa"/>
          </w:tcPr>
          <w:p w14:paraId="2E1A3CE3" w14:textId="77777777" w:rsidR="00DF28B2" w:rsidRPr="00E577AE" w:rsidRDefault="00DF28B2" w:rsidP="00E577AE">
            <w:pPr>
              <w:spacing w:line="276" w:lineRule="auto"/>
              <w:jc w:val="both"/>
              <w:rPr>
                <w:rFonts w:ascii="Times New Roman" w:hAnsi="Times New Roman"/>
                <w:sz w:val="24"/>
                <w:szCs w:val="24"/>
              </w:rPr>
            </w:pPr>
            <w:r w:rsidRPr="00E577AE">
              <w:rPr>
                <w:rFonts w:ascii="Times New Roman" w:hAnsi="Times New Roman"/>
                <w:sz w:val="24"/>
                <w:szCs w:val="24"/>
              </w:rPr>
              <w:t xml:space="preserve">10 </w:t>
            </w:r>
            <w:proofErr w:type="spellStart"/>
            <w:r w:rsidRPr="00E577AE">
              <w:rPr>
                <w:rFonts w:ascii="Times New Roman" w:hAnsi="Times New Roman"/>
                <w:sz w:val="24"/>
                <w:szCs w:val="24"/>
              </w:rPr>
              <w:t>yıl</w:t>
            </w:r>
            <w:proofErr w:type="spellEnd"/>
            <w:r w:rsidRPr="00E577AE">
              <w:rPr>
                <w:rFonts w:ascii="Times New Roman" w:hAnsi="Times New Roman"/>
                <w:sz w:val="24"/>
                <w:szCs w:val="24"/>
              </w:rPr>
              <w:t xml:space="preserve"> </w:t>
            </w:r>
          </w:p>
        </w:tc>
        <w:tc>
          <w:tcPr>
            <w:tcW w:w="3020" w:type="dxa"/>
          </w:tcPr>
          <w:p w14:paraId="3F9EAD4D" w14:textId="77777777" w:rsidR="00DF28B2" w:rsidRPr="00E577AE" w:rsidRDefault="00DF28B2" w:rsidP="00E577AE">
            <w:p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Saklama süresinin bitimini takip eden periyodik imha süresinde </w:t>
            </w:r>
          </w:p>
        </w:tc>
      </w:tr>
      <w:tr w:rsidR="00DF28B2" w:rsidRPr="00E577AE" w14:paraId="274F5B7A" w14:textId="77777777" w:rsidTr="00BD4D0F">
        <w:tc>
          <w:tcPr>
            <w:tcW w:w="3020" w:type="dxa"/>
          </w:tcPr>
          <w:p w14:paraId="3E5665BE" w14:textId="77777777" w:rsidR="00DF28B2" w:rsidRPr="00E577AE" w:rsidRDefault="00DF28B2" w:rsidP="00E577AE">
            <w:pPr>
              <w:spacing w:line="276" w:lineRule="auto"/>
              <w:jc w:val="both"/>
              <w:rPr>
                <w:rFonts w:ascii="Times New Roman" w:hAnsi="Times New Roman"/>
                <w:sz w:val="24"/>
                <w:szCs w:val="24"/>
              </w:rPr>
            </w:pPr>
            <w:proofErr w:type="spellStart"/>
            <w:r w:rsidRPr="00E577AE">
              <w:rPr>
                <w:rFonts w:ascii="Times New Roman" w:hAnsi="Times New Roman"/>
                <w:sz w:val="24"/>
                <w:szCs w:val="24"/>
              </w:rPr>
              <w:t>Hukuk</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Kayıtları</w:t>
            </w:r>
            <w:proofErr w:type="spellEnd"/>
          </w:p>
        </w:tc>
        <w:tc>
          <w:tcPr>
            <w:tcW w:w="3020" w:type="dxa"/>
          </w:tcPr>
          <w:p w14:paraId="138A073D" w14:textId="77777777" w:rsidR="00DF28B2" w:rsidRPr="00E577AE" w:rsidRDefault="00DF28B2" w:rsidP="00E577AE">
            <w:pPr>
              <w:spacing w:line="276" w:lineRule="auto"/>
              <w:jc w:val="both"/>
              <w:rPr>
                <w:rFonts w:ascii="Times New Roman" w:hAnsi="Times New Roman"/>
                <w:sz w:val="24"/>
                <w:szCs w:val="24"/>
              </w:rPr>
            </w:pPr>
            <w:r w:rsidRPr="00E577AE">
              <w:rPr>
                <w:rFonts w:ascii="Times New Roman" w:hAnsi="Times New Roman"/>
                <w:sz w:val="24"/>
                <w:szCs w:val="24"/>
              </w:rPr>
              <w:t xml:space="preserve">10 </w:t>
            </w:r>
            <w:proofErr w:type="spellStart"/>
            <w:r w:rsidRPr="00E577AE">
              <w:rPr>
                <w:rFonts w:ascii="Times New Roman" w:hAnsi="Times New Roman"/>
                <w:sz w:val="24"/>
                <w:szCs w:val="24"/>
              </w:rPr>
              <w:t>yıl</w:t>
            </w:r>
            <w:proofErr w:type="spellEnd"/>
            <w:r w:rsidRPr="00E577AE">
              <w:rPr>
                <w:rFonts w:ascii="Times New Roman" w:hAnsi="Times New Roman"/>
                <w:sz w:val="24"/>
                <w:szCs w:val="24"/>
              </w:rPr>
              <w:t xml:space="preserve"> </w:t>
            </w:r>
          </w:p>
        </w:tc>
        <w:tc>
          <w:tcPr>
            <w:tcW w:w="3020" w:type="dxa"/>
          </w:tcPr>
          <w:p w14:paraId="31446123" w14:textId="77777777" w:rsidR="00DF28B2" w:rsidRPr="00E577AE" w:rsidRDefault="00DF28B2" w:rsidP="00E577AE">
            <w:p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Saklama süresinin bitimini takip eden periyodik imha süresinde </w:t>
            </w:r>
          </w:p>
        </w:tc>
      </w:tr>
      <w:tr w:rsidR="00DF28B2" w:rsidRPr="00E577AE" w14:paraId="77E7BFC6" w14:textId="77777777" w:rsidTr="00BD4D0F">
        <w:tc>
          <w:tcPr>
            <w:tcW w:w="3020" w:type="dxa"/>
          </w:tcPr>
          <w:p w14:paraId="2A75100B" w14:textId="77777777" w:rsidR="00DF28B2" w:rsidRPr="00E577AE" w:rsidRDefault="00DF28B2" w:rsidP="00E577AE">
            <w:pPr>
              <w:spacing w:line="276" w:lineRule="auto"/>
              <w:jc w:val="both"/>
              <w:rPr>
                <w:rFonts w:ascii="Times New Roman" w:hAnsi="Times New Roman"/>
                <w:sz w:val="24"/>
                <w:szCs w:val="24"/>
              </w:rPr>
            </w:pPr>
            <w:proofErr w:type="spellStart"/>
            <w:r w:rsidRPr="00E577AE">
              <w:rPr>
                <w:rFonts w:ascii="Times New Roman" w:hAnsi="Times New Roman"/>
                <w:sz w:val="24"/>
                <w:szCs w:val="24"/>
              </w:rPr>
              <w:t>Resmi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Yazışmalar</w:t>
            </w:r>
            <w:proofErr w:type="spellEnd"/>
            <w:r w:rsidRPr="00E577AE">
              <w:rPr>
                <w:rFonts w:ascii="Times New Roman" w:hAnsi="Times New Roman"/>
                <w:sz w:val="24"/>
                <w:szCs w:val="24"/>
              </w:rPr>
              <w:t xml:space="preserve"> </w:t>
            </w:r>
          </w:p>
        </w:tc>
        <w:tc>
          <w:tcPr>
            <w:tcW w:w="3020" w:type="dxa"/>
          </w:tcPr>
          <w:p w14:paraId="67F53CBA" w14:textId="77777777" w:rsidR="00DF28B2" w:rsidRPr="00E577AE" w:rsidRDefault="00DF28B2" w:rsidP="00E577AE">
            <w:pPr>
              <w:spacing w:line="276" w:lineRule="auto"/>
              <w:jc w:val="both"/>
              <w:rPr>
                <w:rFonts w:ascii="Times New Roman" w:hAnsi="Times New Roman"/>
                <w:sz w:val="24"/>
                <w:szCs w:val="24"/>
              </w:rPr>
            </w:pPr>
            <w:proofErr w:type="spellStart"/>
            <w:r w:rsidRPr="00E577AE">
              <w:rPr>
                <w:rFonts w:ascii="Times New Roman" w:hAnsi="Times New Roman"/>
                <w:sz w:val="24"/>
                <w:szCs w:val="24"/>
              </w:rPr>
              <w:t>Süresiz</w:t>
            </w:r>
            <w:proofErr w:type="spellEnd"/>
          </w:p>
        </w:tc>
        <w:tc>
          <w:tcPr>
            <w:tcW w:w="3020" w:type="dxa"/>
          </w:tcPr>
          <w:p w14:paraId="46279764" w14:textId="77777777" w:rsidR="00DF28B2" w:rsidRPr="00E577AE" w:rsidRDefault="00DF28B2" w:rsidP="00E577AE">
            <w:pPr>
              <w:spacing w:line="276" w:lineRule="auto"/>
              <w:jc w:val="both"/>
              <w:rPr>
                <w:rFonts w:ascii="Times New Roman" w:hAnsi="Times New Roman"/>
                <w:sz w:val="24"/>
                <w:szCs w:val="24"/>
              </w:rPr>
            </w:pPr>
          </w:p>
        </w:tc>
      </w:tr>
      <w:tr w:rsidR="00DF28B2" w:rsidRPr="00E577AE" w14:paraId="7A6EB6A5" w14:textId="77777777" w:rsidTr="00BD4D0F">
        <w:tc>
          <w:tcPr>
            <w:tcW w:w="3020" w:type="dxa"/>
          </w:tcPr>
          <w:p w14:paraId="10B51714" w14:textId="77777777" w:rsidR="00DF28B2" w:rsidRPr="00E577AE" w:rsidRDefault="00DF28B2" w:rsidP="00E577AE">
            <w:pPr>
              <w:spacing w:line="276" w:lineRule="auto"/>
              <w:jc w:val="both"/>
              <w:rPr>
                <w:rFonts w:ascii="Times New Roman" w:hAnsi="Times New Roman"/>
                <w:sz w:val="24"/>
                <w:szCs w:val="24"/>
              </w:rPr>
            </w:pPr>
            <w:proofErr w:type="spellStart"/>
            <w:r w:rsidRPr="00E577AE">
              <w:rPr>
                <w:rFonts w:ascii="Times New Roman" w:hAnsi="Times New Roman"/>
                <w:sz w:val="24"/>
                <w:szCs w:val="24"/>
              </w:rPr>
              <w:t>Vergi</w:t>
            </w:r>
            <w:proofErr w:type="spellEnd"/>
            <w:r w:rsidRPr="00E577AE">
              <w:rPr>
                <w:rFonts w:ascii="Times New Roman" w:hAnsi="Times New Roman"/>
                <w:sz w:val="24"/>
                <w:szCs w:val="24"/>
              </w:rPr>
              <w:t xml:space="preserve"> </w:t>
            </w:r>
            <w:proofErr w:type="spellStart"/>
            <w:r w:rsidRPr="00E577AE">
              <w:rPr>
                <w:rFonts w:ascii="Times New Roman" w:hAnsi="Times New Roman"/>
                <w:sz w:val="24"/>
                <w:szCs w:val="24"/>
              </w:rPr>
              <w:t>Kayıtları</w:t>
            </w:r>
            <w:proofErr w:type="spellEnd"/>
            <w:r w:rsidRPr="00E577AE">
              <w:rPr>
                <w:rFonts w:ascii="Times New Roman" w:hAnsi="Times New Roman"/>
                <w:sz w:val="24"/>
                <w:szCs w:val="24"/>
              </w:rPr>
              <w:t xml:space="preserve"> </w:t>
            </w:r>
          </w:p>
        </w:tc>
        <w:tc>
          <w:tcPr>
            <w:tcW w:w="3020" w:type="dxa"/>
          </w:tcPr>
          <w:p w14:paraId="0E430F65" w14:textId="77777777" w:rsidR="00DF28B2" w:rsidRPr="00E577AE" w:rsidRDefault="00DF28B2" w:rsidP="00E577AE">
            <w:pPr>
              <w:spacing w:line="276" w:lineRule="auto"/>
              <w:jc w:val="both"/>
              <w:rPr>
                <w:rFonts w:ascii="Times New Roman" w:hAnsi="Times New Roman"/>
                <w:sz w:val="24"/>
                <w:szCs w:val="24"/>
              </w:rPr>
            </w:pPr>
            <w:r w:rsidRPr="00E577AE">
              <w:rPr>
                <w:rFonts w:ascii="Times New Roman" w:hAnsi="Times New Roman"/>
                <w:sz w:val="24"/>
                <w:szCs w:val="24"/>
              </w:rPr>
              <w:t xml:space="preserve">10 </w:t>
            </w:r>
            <w:proofErr w:type="spellStart"/>
            <w:r w:rsidRPr="00E577AE">
              <w:rPr>
                <w:rFonts w:ascii="Times New Roman" w:hAnsi="Times New Roman"/>
                <w:sz w:val="24"/>
                <w:szCs w:val="24"/>
              </w:rPr>
              <w:t>yıl</w:t>
            </w:r>
            <w:proofErr w:type="spellEnd"/>
            <w:r w:rsidRPr="00E577AE">
              <w:rPr>
                <w:rFonts w:ascii="Times New Roman" w:hAnsi="Times New Roman"/>
                <w:sz w:val="24"/>
                <w:szCs w:val="24"/>
              </w:rPr>
              <w:t xml:space="preserve"> </w:t>
            </w:r>
          </w:p>
        </w:tc>
        <w:tc>
          <w:tcPr>
            <w:tcW w:w="3020" w:type="dxa"/>
          </w:tcPr>
          <w:p w14:paraId="3DB240DA" w14:textId="77777777" w:rsidR="00DF28B2" w:rsidRPr="00E577AE" w:rsidRDefault="00DF28B2" w:rsidP="00E577AE">
            <w:pPr>
              <w:spacing w:line="276" w:lineRule="auto"/>
              <w:jc w:val="both"/>
              <w:rPr>
                <w:rFonts w:ascii="Times New Roman" w:hAnsi="Times New Roman"/>
                <w:sz w:val="24"/>
                <w:szCs w:val="24"/>
                <w:lang w:val="es-ES"/>
              </w:rPr>
            </w:pPr>
            <w:r w:rsidRPr="00E577AE">
              <w:rPr>
                <w:rFonts w:ascii="Times New Roman" w:hAnsi="Times New Roman"/>
                <w:sz w:val="24"/>
                <w:szCs w:val="24"/>
                <w:lang w:val="es-ES"/>
              </w:rPr>
              <w:t xml:space="preserve">Saklama süresinin bitimini takip eden periyodik imha süresinde </w:t>
            </w:r>
          </w:p>
        </w:tc>
      </w:tr>
    </w:tbl>
    <w:p w14:paraId="0461D4C7" w14:textId="77777777" w:rsidR="00DF28B2" w:rsidRPr="00E577AE" w:rsidRDefault="00DF28B2" w:rsidP="00E577AE">
      <w:pPr>
        <w:spacing w:before="120" w:after="240" w:line="276" w:lineRule="auto"/>
        <w:jc w:val="both"/>
        <w:rPr>
          <w:rFonts w:ascii="Times New Roman" w:hAnsi="Times New Roman"/>
          <w:b/>
          <w:bCs/>
          <w:sz w:val="24"/>
          <w:szCs w:val="24"/>
          <w:lang w:val="es-ES"/>
        </w:rPr>
      </w:pPr>
    </w:p>
    <w:p w14:paraId="382C7B15" w14:textId="77777777" w:rsidR="00DF28B2" w:rsidRPr="00E577AE" w:rsidRDefault="00DF28B2" w:rsidP="00E577AE">
      <w:pPr>
        <w:spacing w:before="120" w:after="240" w:line="276" w:lineRule="auto"/>
        <w:jc w:val="both"/>
        <w:rPr>
          <w:rFonts w:ascii="Times New Roman" w:hAnsi="Times New Roman"/>
          <w:sz w:val="24"/>
          <w:szCs w:val="24"/>
          <w:lang w:val="es-ES"/>
        </w:rPr>
      </w:pPr>
    </w:p>
    <w:p w14:paraId="0D5BCF5D" w14:textId="57DD5E3D" w:rsidR="001E70D6" w:rsidRPr="00E577AE" w:rsidRDefault="001E70D6" w:rsidP="00E577AE">
      <w:pPr>
        <w:spacing w:line="276" w:lineRule="auto"/>
        <w:jc w:val="both"/>
        <w:rPr>
          <w:rFonts w:ascii="Times New Roman" w:hAnsi="Times New Roman"/>
          <w:sz w:val="24"/>
          <w:szCs w:val="24"/>
          <w:lang w:val="es-ES"/>
        </w:rPr>
      </w:pPr>
    </w:p>
    <w:sectPr w:rsidR="001E70D6" w:rsidRPr="00E577AE">
      <w:footerReference w:type="default" r:id="rId12"/>
      <w:footerReference w:type="first" r:id="rId13"/>
      <w:pgSz w:w="11909" w:h="16834" w:code="9"/>
      <w:pgMar w:top="1418" w:right="1418" w:bottom="1418" w:left="1418" w:header="709" w:footer="709" w:gutter="0"/>
      <w:paperSrc w:first="259" w:other="259"/>
      <w:pgNumType w:start="1"/>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Doğukan  Algan" w:date="2021-02-02T16:14:00Z" w:initials="DA">
    <w:p w14:paraId="257F943C" w14:textId="77777777" w:rsidR="00832EE1" w:rsidRDefault="00832EE1">
      <w:pPr>
        <w:pStyle w:val="AklamaMetni"/>
      </w:pPr>
      <w:r>
        <w:rPr>
          <w:rStyle w:val="AklamaBavurusu"/>
        </w:rPr>
        <w:annotationRef/>
      </w:r>
      <w:proofErr w:type="spellStart"/>
      <w:r>
        <w:t>Şirketin</w:t>
      </w:r>
      <w:proofErr w:type="spellEnd"/>
      <w:r>
        <w:t xml:space="preserve"> internet </w:t>
      </w:r>
      <w:proofErr w:type="spellStart"/>
      <w:r>
        <w:t>sitesi</w:t>
      </w:r>
      <w:proofErr w:type="spellEnd"/>
      <w:r>
        <w:t xml:space="preserve"> </w:t>
      </w:r>
      <w:proofErr w:type="spellStart"/>
      <w:r>
        <w:t>yazılacak</w:t>
      </w:r>
      <w:proofErr w:type="spellEnd"/>
      <w:r>
        <w:t xml:space="preserve">. </w:t>
      </w:r>
    </w:p>
    <w:p w14:paraId="6A386B32" w14:textId="0D0575A9" w:rsidR="00832EE1" w:rsidRDefault="00832EE1">
      <w:pPr>
        <w:pStyle w:val="AklamaMetni"/>
      </w:pPr>
    </w:p>
  </w:comment>
  <w:comment w:id="6" w:author="Doğukan  Algan" w:date="2021-01-14T18:00:00Z" w:initials="DA">
    <w:p w14:paraId="0AA90C33" w14:textId="21DE2F8E" w:rsidR="00BD4D0F" w:rsidRDefault="00BD4D0F">
      <w:pPr>
        <w:pStyle w:val="AklamaMetni"/>
      </w:pPr>
      <w:r>
        <w:rPr>
          <w:rStyle w:val="AklamaBavurusu"/>
        </w:rPr>
        <w:annotationRef/>
      </w:r>
      <w:proofErr w:type="spellStart"/>
      <w:r>
        <w:t>Şirket</w:t>
      </w:r>
      <w:proofErr w:type="spellEnd"/>
      <w:r>
        <w:t xml:space="preserve"> </w:t>
      </w:r>
      <w:proofErr w:type="spellStart"/>
      <w:r>
        <w:t>tarafından</w:t>
      </w:r>
      <w:proofErr w:type="spellEnd"/>
      <w:r>
        <w:t xml:space="preserve"> </w:t>
      </w:r>
      <w:proofErr w:type="spellStart"/>
      <w:r>
        <w:t>kişisel</w:t>
      </w:r>
      <w:proofErr w:type="spellEnd"/>
      <w:r>
        <w:t xml:space="preserve"> </w:t>
      </w:r>
      <w:proofErr w:type="spellStart"/>
      <w:r>
        <w:t>verilerin</w:t>
      </w:r>
      <w:proofErr w:type="spellEnd"/>
      <w:r>
        <w:t xml:space="preserve"> </w:t>
      </w:r>
      <w:proofErr w:type="spellStart"/>
      <w:r>
        <w:t>kaydedildiği</w:t>
      </w:r>
      <w:proofErr w:type="spellEnd"/>
      <w:r>
        <w:t xml:space="preserve"> </w:t>
      </w:r>
      <w:proofErr w:type="spellStart"/>
      <w:r>
        <w:t>ortamlar</w:t>
      </w:r>
      <w:proofErr w:type="spellEnd"/>
      <w:r>
        <w:t xml:space="preserve"> </w:t>
      </w:r>
      <w:proofErr w:type="spellStart"/>
      <w:r>
        <w:t>sınıflandırma</w:t>
      </w:r>
      <w:proofErr w:type="spellEnd"/>
      <w:r>
        <w:t xml:space="preserve"> </w:t>
      </w:r>
      <w:proofErr w:type="spellStart"/>
      <w:r>
        <w:t>dikkate</w:t>
      </w:r>
      <w:proofErr w:type="spellEnd"/>
      <w:r>
        <w:t xml:space="preserve"> </w:t>
      </w:r>
      <w:proofErr w:type="spellStart"/>
      <w:r>
        <w:t>alınarak</w:t>
      </w:r>
      <w:proofErr w:type="spellEnd"/>
      <w:r>
        <w:t xml:space="preserve"> </w:t>
      </w:r>
      <w:proofErr w:type="spellStart"/>
      <w:r>
        <w:t>buraya</w:t>
      </w:r>
      <w:proofErr w:type="spellEnd"/>
      <w:r>
        <w:t xml:space="preserve"> </w:t>
      </w:r>
      <w:proofErr w:type="spellStart"/>
      <w:r>
        <w:t>işlenmelidir</w:t>
      </w:r>
      <w:proofErr w:type="spellEnd"/>
      <w:r>
        <w:t xml:space="preserve">. </w:t>
      </w:r>
      <w:proofErr w:type="spellStart"/>
      <w:r>
        <w:t>Metinde</w:t>
      </w:r>
      <w:proofErr w:type="spellEnd"/>
      <w:r>
        <w:t xml:space="preserve"> </w:t>
      </w:r>
      <w:proofErr w:type="spellStart"/>
      <w:r>
        <w:t>yer</w:t>
      </w:r>
      <w:proofErr w:type="spellEnd"/>
      <w:r>
        <w:t xml:space="preserve"> </w:t>
      </w:r>
      <w:proofErr w:type="spellStart"/>
      <w:r>
        <w:t>alan</w:t>
      </w:r>
      <w:proofErr w:type="spellEnd"/>
      <w:r>
        <w:t xml:space="preserve"> </w:t>
      </w:r>
      <w:proofErr w:type="spellStart"/>
      <w:r>
        <w:t>sınıflandırma</w:t>
      </w:r>
      <w:proofErr w:type="spellEnd"/>
      <w:r>
        <w:t xml:space="preserve"> </w:t>
      </w:r>
      <w:proofErr w:type="spellStart"/>
      <w:r>
        <w:t>örnek</w:t>
      </w:r>
      <w:proofErr w:type="spellEnd"/>
      <w:r>
        <w:t xml:space="preserve"> </w:t>
      </w:r>
      <w:proofErr w:type="spellStart"/>
      <w:r>
        <w:t>teşkil</w:t>
      </w:r>
      <w:proofErr w:type="spellEnd"/>
      <w:r>
        <w:t xml:space="preserve"> </w:t>
      </w:r>
      <w:proofErr w:type="spellStart"/>
      <w:r>
        <w:t>etmesi</w:t>
      </w:r>
      <w:proofErr w:type="spellEnd"/>
      <w:r>
        <w:t xml:space="preserve"> </w:t>
      </w:r>
      <w:proofErr w:type="spellStart"/>
      <w:r>
        <w:t>için</w:t>
      </w:r>
      <w:proofErr w:type="spellEnd"/>
      <w:r>
        <w:t xml:space="preserve"> </w:t>
      </w:r>
      <w:proofErr w:type="spellStart"/>
      <w:r>
        <w:t>yapılmıştır</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386B32" w15:done="0"/>
  <w15:commentEx w15:paraId="0AA90C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F8EC" w16cex:dateUtc="2021-02-02T13:14:00Z"/>
  <w16cex:commentExtensible w16cex:durableId="23AB053D" w16cex:dateUtc="2021-01-14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386B32" w16cid:durableId="23C3F8EC"/>
  <w16cid:commentId w16cid:paraId="0AA90C33" w16cid:durableId="23AB05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4E20A" w14:textId="77777777" w:rsidR="00A912B6" w:rsidRDefault="00A912B6">
      <w:r>
        <w:separator/>
      </w:r>
    </w:p>
  </w:endnote>
  <w:endnote w:type="continuationSeparator" w:id="0">
    <w:p w14:paraId="27730339" w14:textId="77777777" w:rsidR="00A912B6" w:rsidRDefault="00A9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New Roman Bold">
    <w:panose1 w:val="020B06040202020202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몫">
    <w:altName w:val="Arial Unicode MS"/>
    <w:panose1 w:val="020B0604020202020204"/>
    <w:charset w:val="81"/>
    <w:family w:val="auto"/>
    <w:notTrueType/>
    <w:pitch w:val="default"/>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4945346"/>
      <w:docPartObj>
        <w:docPartGallery w:val="Page Numbers (Bottom of Page)"/>
        <w:docPartUnique/>
      </w:docPartObj>
    </w:sdtPr>
    <w:sdtEndPr/>
    <w:sdtContent>
      <w:p w14:paraId="60A1CCC1" w14:textId="3709D3BB" w:rsidR="00FA43E5" w:rsidRDefault="00FA43E5" w:rsidP="00FA43E5">
        <w:pPr>
          <w:pStyle w:val="AltBilgi"/>
          <w:pBdr>
            <w:top w:val="none" w:sz="0" w:space="0" w:color="auto"/>
          </w:pBdr>
          <w:jc w:val="right"/>
        </w:pPr>
        <w:r>
          <w:fldChar w:fldCharType="begin"/>
        </w:r>
        <w:r>
          <w:instrText>PAGE   \* MERGEFORMAT</w:instrText>
        </w:r>
        <w:r>
          <w:fldChar w:fldCharType="separate"/>
        </w:r>
        <w:r>
          <w:rPr>
            <w:lang w:val="tr-TR"/>
          </w:rPr>
          <w:t>2</w:t>
        </w:r>
        <w:r>
          <w:fldChar w:fldCharType="end"/>
        </w:r>
      </w:p>
    </w:sdtContent>
  </w:sdt>
  <w:p w14:paraId="56E1E7CE" w14:textId="2F9666E9" w:rsidR="00BD4D0F" w:rsidRDefault="00BD4D0F" w:rsidP="00FA43E5">
    <w:pPr>
      <w:pStyle w:val="AltBilgi"/>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03676" w14:textId="503E1955" w:rsidR="00BD4D0F" w:rsidRDefault="00BD4D0F">
    <w:pPr>
      <w:tabs>
        <w:tab w:val="right" w:pos="9000"/>
      </w:tabs>
    </w:pPr>
    <w:r>
      <w:tab/>
    </w:r>
    <w:r>
      <w:tab/>
    </w:r>
    <w:r>
      <w:rPr>
        <w:sz w:val="16"/>
      </w:rPr>
      <w:fldChar w:fldCharType="begin"/>
    </w:r>
    <w:r>
      <w:rPr>
        <w:sz w:val="16"/>
      </w:rPr>
      <w:instrText xml:space="preserve"> TITLE  \* MERGEFORMAT </w:instrText>
    </w:r>
    <w:r>
      <w:rPr>
        <w:sz w:val="16"/>
      </w:rPr>
      <w:fldChar w:fldCharType="separate"/>
    </w:r>
    <w:r>
      <w:rPr>
        <w:sz w:val="16"/>
      </w:rPr>
      <w:t>ISTLIB-28052-v1-SHA execution copy.DOC</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537D2" w14:textId="77777777" w:rsidR="00A912B6" w:rsidRDefault="00A912B6">
      <w:r>
        <w:separator/>
      </w:r>
    </w:p>
  </w:footnote>
  <w:footnote w:type="continuationSeparator" w:id="0">
    <w:p w14:paraId="5F78A409" w14:textId="77777777" w:rsidR="00A912B6" w:rsidRDefault="00A91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F3ADD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9488E6"/>
    <w:lvl w:ilvl="0">
      <w:start w:val="1"/>
      <w:numFmt w:val="decimal"/>
      <w:pStyle w:val="ListeNumaras5"/>
      <w:lvlText w:val="%1."/>
      <w:lvlJc w:val="left"/>
      <w:pPr>
        <w:tabs>
          <w:tab w:val="num" w:pos="1492"/>
        </w:tabs>
        <w:ind w:left="1492" w:hanging="360"/>
      </w:pPr>
    </w:lvl>
  </w:abstractNum>
  <w:abstractNum w:abstractNumId="2" w15:restartNumberingAfterBreak="0">
    <w:nsid w:val="FFFFFF7D"/>
    <w:multiLevelType w:val="singleLevel"/>
    <w:tmpl w:val="C0B46000"/>
    <w:lvl w:ilvl="0">
      <w:start w:val="1"/>
      <w:numFmt w:val="decimal"/>
      <w:pStyle w:val="ListeNumaras4"/>
      <w:lvlText w:val="%1."/>
      <w:lvlJc w:val="left"/>
      <w:pPr>
        <w:tabs>
          <w:tab w:val="num" w:pos="1209"/>
        </w:tabs>
        <w:ind w:left="1209" w:hanging="360"/>
      </w:pPr>
    </w:lvl>
  </w:abstractNum>
  <w:abstractNum w:abstractNumId="3" w15:restartNumberingAfterBreak="0">
    <w:nsid w:val="FFFFFF7E"/>
    <w:multiLevelType w:val="singleLevel"/>
    <w:tmpl w:val="BECAD0C6"/>
    <w:lvl w:ilvl="0">
      <w:start w:val="1"/>
      <w:numFmt w:val="decimal"/>
      <w:pStyle w:val="ListeNumaras3"/>
      <w:lvlText w:val="%1."/>
      <w:lvlJc w:val="left"/>
      <w:pPr>
        <w:tabs>
          <w:tab w:val="num" w:pos="926"/>
        </w:tabs>
        <w:ind w:left="926" w:hanging="360"/>
      </w:pPr>
    </w:lvl>
  </w:abstractNum>
  <w:abstractNum w:abstractNumId="4" w15:restartNumberingAfterBreak="0">
    <w:nsid w:val="FFFFFF7F"/>
    <w:multiLevelType w:val="singleLevel"/>
    <w:tmpl w:val="16B68598"/>
    <w:lvl w:ilvl="0">
      <w:start w:val="1"/>
      <w:numFmt w:val="decimal"/>
      <w:pStyle w:val="ListeNumaras2"/>
      <w:lvlText w:val="%1."/>
      <w:lvlJc w:val="left"/>
      <w:pPr>
        <w:tabs>
          <w:tab w:val="num" w:pos="643"/>
        </w:tabs>
        <w:ind w:left="643" w:hanging="360"/>
      </w:pPr>
    </w:lvl>
  </w:abstractNum>
  <w:abstractNum w:abstractNumId="5" w15:restartNumberingAfterBreak="0">
    <w:nsid w:val="FFFFFF80"/>
    <w:multiLevelType w:val="singleLevel"/>
    <w:tmpl w:val="79D4427A"/>
    <w:lvl w:ilvl="0">
      <w:start w:val="1"/>
      <w:numFmt w:val="bullet"/>
      <w:pStyle w:val="ListeMaddemi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ADADE4A"/>
    <w:lvl w:ilvl="0">
      <w:start w:val="1"/>
      <w:numFmt w:val="bullet"/>
      <w:pStyle w:val="ListeMaddemi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323F38"/>
    <w:lvl w:ilvl="0">
      <w:start w:val="1"/>
      <w:numFmt w:val="bullet"/>
      <w:pStyle w:val="ListeMaddemi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00E8D96"/>
    <w:lvl w:ilvl="0">
      <w:start w:val="1"/>
      <w:numFmt w:val="bullet"/>
      <w:pStyle w:val="ListeMaddemi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E9E88D0"/>
    <w:lvl w:ilvl="0">
      <w:start w:val="1"/>
      <w:numFmt w:val="decimal"/>
      <w:pStyle w:val="ListeNumaras"/>
      <w:lvlText w:val="%1."/>
      <w:lvlJc w:val="left"/>
      <w:pPr>
        <w:tabs>
          <w:tab w:val="num" w:pos="360"/>
        </w:tabs>
        <w:ind w:left="360" w:hanging="360"/>
      </w:pPr>
    </w:lvl>
  </w:abstractNum>
  <w:abstractNum w:abstractNumId="10" w15:restartNumberingAfterBreak="0">
    <w:nsid w:val="FFFFFF89"/>
    <w:multiLevelType w:val="singleLevel"/>
    <w:tmpl w:val="4818549C"/>
    <w:lvl w:ilvl="0">
      <w:start w:val="1"/>
      <w:numFmt w:val="bullet"/>
      <w:pStyle w:val="ListeMaddemi"/>
      <w:lvlText w:val=""/>
      <w:lvlJc w:val="left"/>
      <w:pPr>
        <w:tabs>
          <w:tab w:val="num" w:pos="360"/>
        </w:tabs>
        <w:ind w:left="360" w:hanging="360"/>
      </w:pPr>
      <w:rPr>
        <w:rFonts w:ascii="Symbol" w:hAnsi="Symbol" w:hint="default"/>
      </w:rPr>
    </w:lvl>
  </w:abstractNum>
  <w:abstractNum w:abstractNumId="11" w15:restartNumberingAfterBreak="0">
    <w:nsid w:val="060E79EB"/>
    <w:multiLevelType w:val="hybridMultilevel"/>
    <w:tmpl w:val="E47ACB6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0A2D7EA8"/>
    <w:multiLevelType w:val="hybridMultilevel"/>
    <w:tmpl w:val="A41C4EB6"/>
    <w:lvl w:ilvl="0" w:tplc="041F0001">
      <w:start w:val="1"/>
      <w:numFmt w:val="bullet"/>
      <w:lvlText w:val=""/>
      <w:lvlJc w:val="left"/>
      <w:pPr>
        <w:ind w:left="2145" w:hanging="360"/>
      </w:pPr>
      <w:rPr>
        <w:rFonts w:ascii="Symbol" w:hAnsi="Symbol" w:hint="default"/>
      </w:rPr>
    </w:lvl>
    <w:lvl w:ilvl="1" w:tplc="041F0003" w:tentative="1">
      <w:start w:val="1"/>
      <w:numFmt w:val="bullet"/>
      <w:lvlText w:val="o"/>
      <w:lvlJc w:val="left"/>
      <w:pPr>
        <w:ind w:left="2865" w:hanging="360"/>
      </w:pPr>
      <w:rPr>
        <w:rFonts w:ascii="Courier New" w:hAnsi="Courier New" w:cs="Courier New" w:hint="default"/>
      </w:rPr>
    </w:lvl>
    <w:lvl w:ilvl="2" w:tplc="041F0005" w:tentative="1">
      <w:start w:val="1"/>
      <w:numFmt w:val="bullet"/>
      <w:lvlText w:val=""/>
      <w:lvlJc w:val="left"/>
      <w:pPr>
        <w:ind w:left="3585" w:hanging="360"/>
      </w:pPr>
      <w:rPr>
        <w:rFonts w:ascii="Wingdings" w:hAnsi="Wingdings" w:hint="default"/>
      </w:rPr>
    </w:lvl>
    <w:lvl w:ilvl="3" w:tplc="041F0001" w:tentative="1">
      <w:start w:val="1"/>
      <w:numFmt w:val="bullet"/>
      <w:lvlText w:val=""/>
      <w:lvlJc w:val="left"/>
      <w:pPr>
        <w:ind w:left="4305" w:hanging="360"/>
      </w:pPr>
      <w:rPr>
        <w:rFonts w:ascii="Symbol" w:hAnsi="Symbol" w:hint="default"/>
      </w:rPr>
    </w:lvl>
    <w:lvl w:ilvl="4" w:tplc="041F0003" w:tentative="1">
      <w:start w:val="1"/>
      <w:numFmt w:val="bullet"/>
      <w:lvlText w:val="o"/>
      <w:lvlJc w:val="left"/>
      <w:pPr>
        <w:ind w:left="5025" w:hanging="360"/>
      </w:pPr>
      <w:rPr>
        <w:rFonts w:ascii="Courier New" w:hAnsi="Courier New" w:cs="Courier New" w:hint="default"/>
      </w:rPr>
    </w:lvl>
    <w:lvl w:ilvl="5" w:tplc="041F0005" w:tentative="1">
      <w:start w:val="1"/>
      <w:numFmt w:val="bullet"/>
      <w:lvlText w:val=""/>
      <w:lvlJc w:val="left"/>
      <w:pPr>
        <w:ind w:left="5745" w:hanging="360"/>
      </w:pPr>
      <w:rPr>
        <w:rFonts w:ascii="Wingdings" w:hAnsi="Wingdings" w:hint="default"/>
      </w:rPr>
    </w:lvl>
    <w:lvl w:ilvl="6" w:tplc="041F0001" w:tentative="1">
      <w:start w:val="1"/>
      <w:numFmt w:val="bullet"/>
      <w:lvlText w:val=""/>
      <w:lvlJc w:val="left"/>
      <w:pPr>
        <w:ind w:left="6465" w:hanging="360"/>
      </w:pPr>
      <w:rPr>
        <w:rFonts w:ascii="Symbol" w:hAnsi="Symbol" w:hint="default"/>
      </w:rPr>
    </w:lvl>
    <w:lvl w:ilvl="7" w:tplc="041F0003" w:tentative="1">
      <w:start w:val="1"/>
      <w:numFmt w:val="bullet"/>
      <w:lvlText w:val="o"/>
      <w:lvlJc w:val="left"/>
      <w:pPr>
        <w:ind w:left="7185" w:hanging="360"/>
      </w:pPr>
      <w:rPr>
        <w:rFonts w:ascii="Courier New" w:hAnsi="Courier New" w:cs="Courier New" w:hint="default"/>
      </w:rPr>
    </w:lvl>
    <w:lvl w:ilvl="8" w:tplc="041F0005" w:tentative="1">
      <w:start w:val="1"/>
      <w:numFmt w:val="bullet"/>
      <w:lvlText w:val=""/>
      <w:lvlJc w:val="left"/>
      <w:pPr>
        <w:ind w:left="7905" w:hanging="360"/>
      </w:pPr>
      <w:rPr>
        <w:rFonts w:ascii="Wingdings" w:hAnsi="Wingdings" w:hint="default"/>
      </w:rPr>
    </w:lvl>
  </w:abstractNum>
  <w:abstractNum w:abstractNumId="13" w15:restartNumberingAfterBreak="0">
    <w:nsid w:val="0A563DF1"/>
    <w:multiLevelType w:val="hybridMultilevel"/>
    <w:tmpl w:val="F07C8E08"/>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4" w15:restartNumberingAfterBreak="0">
    <w:nsid w:val="0B89377F"/>
    <w:multiLevelType w:val="multilevel"/>
    <w:tmpl w:val="683097EC"/>
    <w:lvl w:ilvl="0">
      <w:start w:val="1"/>
      <w:numFmt w:val="decimal"/>
      <w:pStyle w:val="Appendix"/>
      <w:suff w:val="nothing"/>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0E173C3D"/>
    <w:multiLevelType w:val="singleLevel"/>
    <w:tmpl w:val="4F8031CE"/>
    <w:lvl w:ilvl="0">
      <w:start w:val="1"/>
      <w:numFmt w:val="decimal"/>
      <w:pStyle w:val="Parties"/>
      <w:lvlText w:val="(%1)"/>
      <w:lvlJc w:val="left"/>
      <w:pPr>
        <w:tabs>
          <w:tab w:val="num" w:pos="709"/>
        </w:tabs>
        <w:ind w:left="709" w:hanging="709"/>
      </w:pPr>
      <w:rPr>
        <w:rFonts w:hint="default"/>
      </w:rPr>
    </w:lvl>
  </w:abstractNum>
  <w:abstractNum w:abstractNumId="16" w15:restartNumberingAfterBreak="0">
    <w:nsid w:val="0F1A19FD"/>
    <w:multiLevelType w:val="singleLevel"/>
    <w:tmpl w:val="91C6DF2C"/>
    <w:lvl w:ilvl="0">
      <w:start w:val="1"/>
      <w:numFmt w:val="upperLetter"/>
      <w:pStyle w:val="Recital"/>
      <w:lvlText w:val="%1"/>
      <w:lvlJc w:val="left"/>
      <w:pPr>
        <w:tabs>
          <w:tab w:val="num" w:pos="709"/>
        </w:tabs>
        <w:ind w:left="709" w:hanging="709"/>
      </w:pPr>
      <w:rPr>
        <w:rFonts w:hint="default"/>
      </w:rPr>
    </w:lvl>
  </w:abstractNum>
  <w:abstractNum w:abstractNumId="17" w15:restartNumberingAfterBreak="0">
    <w:nsid w:val="118F4CA8"/>
    <w:multiLevelType w:val="hybridMultilevel"/>
    <w:tmpl w:val="01A4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6F2FF5"/>
    <w:multiLevelType w:val="hybridMultilevel"/>
    <w:tmpl w:val="23725686"/>
    <w:lvl w:ilvl="0" w:tplc="EFB8E644">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18C32B42"/>
    <w:multiLevelType w:val="hybridMultilevel"/>
    <w:tmpl w:val="626C5634"/>
    <w:lvl w:ilvl="0" w:tplc="041F0001">
      <w:start w:val="1"/>
      <w:numFmt w:val="bullet"/>
      <w:lvlText w:val=""/>
      <w:lvlJc w:val="left"/>
      <w:pPr>
        <w:ind w:left="1440" w:hanging="360"/>
      </w:pPr>
      <w:rPr>
        <w:rFonts w:ascii="Symbol" w:hAnsi="Symbol" w:cs="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cs="Wingdings" w:hint="default"/>
      </w:rPr>
    </w:lvl>
    <w:lvl w:ilvl="3" w:tplc="041F0001">
      <w:start w:val="1"/>
      <w:numFmt w:val="bullet"/>
      <w:lvlText w:val=""/>
      <w:lvlJc w:val="left"/>
      <w:pPr>
        <w:ind w:left="3600" w:hanging="360"/>
      </w:pPr>
      <w:rPr>
        <w:rFonts w:ascii="Symbol" w:hAnsi="Symbol" w:cs="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cs="Wingdings" w:hint="default"/>
      </w:rPr>
    </w:lvl>
    <w:lvl w:ilvl="6" w:tplc="041F0001">
      <w:start w:val="1"/>
      <w:numFmt w:val="bullet"/>
      <w:lvlText w:val=""/>
      <w:lvlJc w:val="left"/>
      <w:pPr>
        <w:ind w:left="5760" w:hanging="360"/>
      </w:pPr>
      <w:rPr>
        <w:rFonts w:ascii="Symbol" w:hAnsi="Symbol" w:cs="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cs="Wingdings" w:hint="default"/>
      </w:rPr>
    </w:lvl>
  </w:abstractNum>
  <w:abstractNum w:abstractNumId="20" w15:restartNumberingAfterBreak="0">
    <w:nsid w:val="1DEC17AF"/>
    <w:multiLevelType w:val="multilevel"/>
    <w:tmpl w:val="E7983DA0"/>
    <w:lvl w:ilvl="0">
      <w:start w:val="1"/>
      <w:numFmt w:val="decimal"/>
      <w:lvlText w:val="%1"/>
      <w:lvlJc w:val="left"/>
      <w:pPr>
        <w:tabs>
          <w:tab w:val="num" w:pos="709"/>
        </w:tabs>
        <w:ind w:left="709" w:hanging="709"/>
      </w:pPr>
      <w:rPr>
        <w:u w:val="none"/>
      </w:rPr>
    </w:lvl>
    <w:lvl w:ilvl="1">
      <w:start w:val="1"/>
      <w:numFmt w:val="lowerLetter"/>
      <w:lvlText w:val="(%2)"/>
      <w:lvlJc w:val="left"/>
      <w:pPr>
        <w:tabs>
          <w:tab w:val="num" w:pos="1417"/>
        </w:tabs>
        <w:ind w:left="1417" w:hanging="708"/>
      </w:pPr>
    </w:lvl>
    <w:lvl w:ilvl="2">
      <w:start w:val="1"/>
      <w:numFmt w:val="lowerRoman"/>
      <w:lvlText w:val="(%3)"/>
      <w:lvlJc w:val="left"/>
      <w:pPr>
        <w:tabs>
          <w:tab w:val="num" w:pos="2126"/>
        </w:tabs>
        <w:ind w:left="2126" w:hanging="709"/>
      </w:pPr>
    </w:lvl>
    <w:lvl w:ilvl="3">
      <w:start w:val="27"/>
      <w:numFmt w:val="lowerLetter"/>
      <w:lvlText w:val="(%4)"/>
      <w:lvlJc w:val="left"/>
      <w:pPr>
        <w:tabs>
          <w:tab w:val="num" w:pos="2835"/>
        </w:tabs>
        <w:ind w:left="2835" w:hanging="709"/>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15B50DC"/>
    <w:multiLevelType w:val="hybridMultilevel"/>
    <w:tmpl w:val="BA4EE4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23A35692"/>
    <w:multiLevelType w:val="hybridMultilevel"/>
    <w:tmpl w:val="B8FAF07A"/>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253F29B9"/>
    <w:multiLevelType w:val="hybridMultilevel"/>
    <w:tmpl w:val="933E3B4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29A425F6"/>
    <w:multiLevelType w:val="multilevel"/>
    <w:tmpl w:val="BFFA526A"/>
    <w:lvl w:ilvl="0">
      <w:start w:val="1"/>
      <w:numFmt w:val="decimal"/>
      <w:pStyle w:val="Balk1"/>
      <w:lvlText w:val="%1"/>
      <w:lvlJc w:val="left"/>
      <w:pPr>
        <w:tabs>
          <w:tab w:val="num" w:pos="709"/>
        </w:tabs>
        <w:ind w:left="709" w:hanging="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lk2"/>
      <w:lvlText w:val="%1.%2"/>
      <w:lvlJc w:val="left"/>
      <w:pPr>
        <w:tabs>
          <w:tab w:val="num" w:pos="709"/>
        </w:tabs>
        <w:ind w:left="709" w:hanging="709"/>
      </w:pPr>
    </w:lvl>
    <w:lvl w:ilvl="2">
      <w:start w:val="1"/>
      <w:numFmt w:val="decimal"/>
      <w:pStyle w:val="Balk3"/>
      <w:lvlText w:val="%1.%2.%3"/>
      <w:lvlJc w:val="left"/>
      <w:pPr>
        <w:tabs>
          <w:tab w:val="num" w:pos="709"/>
        </w:tabs>
        <w:ind w:left="709" w:hanging="709"/>
      </w:pPr>
      <w:rPr>
        <w:b/>
        <w:bCs w:val="0"/>
        <w:i w:val="0"/>
      </w:rPr>
    </w:lvl>
    <w:lvl w:ilvl="3">
      <w:start w:val="1"/>
      <w:numFmt w:val="lowerLetter"/>
      <w:pStyle w:val="Balk4"/>
      <w:lvlText w:val="(%4)"/>
      <w:lvlJc w:val="left"/>
      <w:pPr>
        <w:tabs>
          <w:tab w:val="num" w:pos="1418"/>
        </w:tabs>
        <w:ind w:left="1418" w:hanging="709"/>
      </w:pPr>
    </w:lvl>
    <w:lvl w:ilvl="4">
      <w:start w:val="1"/>
      <w:numFmt w:val="lowerRoman"/>
      <w:pStyle w:val="Balk5"/>
      <w:lvlText w:val="(%5)"/>
      <w:lvlJc w:val="left"/>
      <w:pPr>
        <w:tabs>
          <w:tab w:val="num" w:pos="1276"/>
        </w:tabs>
        <w:ind w:left="1276" w:hanging="708"/>
      </w:pPr>
    </w:lvl>
    <w:lvl w:ilvl="5">
      <w:start w:val="27"/>
      <w:numFmt w:val="lowerLetter"/>
      <w:pStyle w:val="Balk6"/>
      <w:lvlText w:val="(%6)"/>
      <w:lvlJc w:val="left"/>
      <w:pPr>
        <w:tabs>
          <w:tab w:val="num" w:pos="2835"/>
        </w:tabs>
        <w:ind w:left="2835" w:hanging="709"/>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2B587C6E"/>
    <w:multiLevelType w:val="hybridMultilevel"/>
    <w:tmpl w:val="947CE40E"/>
    <w:lvl w:ilvl="0" w:tplc="CE6236BE">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CA62202"/>
    <w:multiLevelType w:val="multilevel"/>
    <w:tmpl w:val="608C6C2C"/>
    <w:lvl w:ilvl="0">
      <w:start w:val="1"/>
      <w:numFmt w:val="decimal"/>
      <w:pStyle w:val="Level1"/>
      <w:lvlText w:val="%1."/>
      <w:lvlJc w:val="left"/>
      <w:pPr>
        <w:tabs>
          <w:tab w:val="num" w:pos="720"/>
        </w:tabs>
        <w:ind w:left="720" w:hanging="720"/>
      </w:pPr>
      <w:rPr>
        <w:rFonts w:ascii="Times New Roman" w:hAnsi="Times New Roman" w:hint="default"/>
        <w:sz w:val="24"/>
      </w:rPr>
    </w:lvl>
    <w:lvl w:ilvl="1">
      <w:start w:val="1"/>
      <w:numFmt w:val="decimal"/>
      <w:lvlText w:val="%1.%2"/>
      <w:lvlJc w:val="left"/>
      <w:pPr>
        <w:tabs>
          <w:tab w:val="num" w:pos="720"/>
        </w:tabs>
        <w:ind w:left="720" w:hanging="720"/>
      </w:pPr>
    </w:lvl>
    <w:lvl w:ilvl="2">
      <w:start w:val="1"/>
      <w:numFmt w:val="lowerLetter"/>
      <w:pStyle w:val="Level4"/>
      <w:lvlText w:val="(%3)"/>
      <w:lvlJc w:val="left"/>
      <w:pPr>
        <w:tabs>
          <w:tab w:val="num" w:pos="1440"/>
        </w:tabs>
        <w:ind w:left="1440" w:hanging="720"/>
      </w:pPr>
    </w:lvl>
    <w:lvl w:ilvl="3">
      <w:start w:val="1"/>
      <w:numFmt w:val="lowerRoman"/>
      <w:pStyle w:val="Level4"/>
      <w:lvlText w:val="(%4)"/>
      <w:lvlJc w:val="left"/>
      <w:pPr>
        <w:tabs>
          <w:tab w:val="num" w:pos="2347"/>
        </w:tabs>
        <w:ind w:left="2347" w:hanging="907"/>
      </w:pPr>
    </w:lvl>
    <w:lvl w:ilvl="4">
      <w:start w:val="1"/>
      <w:numFmt w:val="decimal"/>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
      <w:lvlJc w:val="left"/>
      <w:pPr>
        <w:tabs>
          <w:tab w:val="num" w:pos="0"/>
        </w:tabs>
        <w:ind w:left="0" w:firstLine="0"/>
      </w:pPr>
    </w:lvl>
  </w:abstractNum>
  <w:abstractNum w:abstractNumId="27" w15:restartNumberingAfterBreak="0">
    <w:nsid w:val="2D833B23"/>
    <w:multiLevelType w:val="multilevel"/>
    <w:tmpl w:val="36827EBA"/>
    <w:lvl w:ilvl="0">
      <w:start w:val="1"/>
      <w:numFmt w:val="none"/>
      <w:lvlRestart w:val="0"/>
      <w:pStyle w:val="Definition"/>
      <w:suff w:val="nothing"/>
      <w:lvlText w:val="%1"/>
      <w:lvlJc w:val="left"/>
      <w:pPr>
        <w:ind w:left="709" w:firstLine="0"/>
      </w:pPr>
    </w:lvl>
    <w:lvl w:ilvl="1">
      <w:start w:val="1"/>
      <w:numFmt w:val="lowerLetter"/>
      <w:pStyle w:val="Definitiona"/>
      <w:lvlText w:val="(%2)"/>
      <w:lvlJc w:val="left"/>
      <w:pPr>
        <w:tabs>
          <w:tab w:val="num" w:pos="1417"/>
        </w:tabs>
        <w:ind w:left="1417" w:hanging="708"/>
      </w:pPr>
    </w:lvl>
    <w:lvl w:ilvl="2">
      <w:start w:val="1"/>
      <w:numFmt w:val="lowerRoman"/>
      <w:pStyle w:val="Definitioni"/>
      <w:lvlText w:val="(%3)"/>
      <w:lvlJc w:val="left"/>
      <w:pPr>
        <w:tabs>
          <w:tab w:val="num" w:pos="2126"/>
        </w:tabs>
        <w:ind w:left="2126" w:hanging="709"/>
      </w:pPr>
    </w:lvl>
    <w:lvl w:ilvl="3">
      <w:start w:val="27"/>
      <w:numFmt w:val="none"/>
      <w:lvlText w:val=""/>
      <w:lvlJc w:val="left"/>
      <w:pPr>
        <w:tabs>
          <w:tab w:val="num" w:pos="357"/>
        </w:tabs>
        <w:ind w:left="0" w:firstLine="0"/>
      </w:pPr>
    </w:lvl>
    <w:lvl w:ilvl="4">
      <w:start w:val="1"/>
      <w:numFmt w:val="none"/>
      <w:lvlText w:val=""/>
      <w:lvlJc w:val="left"/>
      <w:pPr>
        <w:tabs>
          <w:tab w:val="num" w:pos="357"/>
        </w:tabs>
        <w:ind w:left="0" w:firstLine="0"/>
      </w:pPr>
    </w:lvl>
    <w:lvl w:ilvl="5">
      <w:start w:val="27"/>
      <w:numFmt w:val="none"/>
      <w:lvlText w:val=""/>
      <w:lvlJc w:val="left"/>
      <w:pPr>
        <w:tabs>
          <w:tab w:val="num" w:pos="357"/>
        </w:tabs>
        <w:ind w:left="0" w:firstLine="0"/>
      </w:pPr>
    </w:lvl>
    <w:lvl w:ilvl="6">
      <w:start w:val="1"/>
      <w:numFmt w:val="none"/>
      <w:lvlText w:val=""/>
      <w:lvlJc w:val="left"/>
      <w:pPr>
        <w:tabs>
          <w:tab w:val="num" w:pos="357"/>
        </w:tabs>
        <w:ind w:left="1296" w:hanging="1296"/>
      </w:pPr>
    </w:lvl>
    <w:lvl w:ilvl="7">
      <w:start w:val="1"/>
      <w:numFmt w:val="none"/>
      <w:lvlText w:val=""/>
      <w:lvlJc w:val="left"/>
      <w:pPr>
        <w:tabs>
          <w:tab w:val="num" w:pos="357"/>
        </w:tabs>
        <w:ind w:left="0" w:firstLine="0"/>
      </w:pPr>
    </w:lvl>
    <w:lvl w:ilvl="8">
      <w:start w:val="1"/>
      <w:numFmt w:val="none"/>
      <w:lvlText w:val="%1%9"/>
      <w:lvlJc w:val="left"/>
      <w:pPr>
        <w:tabs>
          <w:tab w:val="num" w:pos="357"/>
        </w:tabs>
        <w:ind w:left="0" w:firstLine="0"/>
      </w:pPr>
    </w:lvl>
  </w:abstractNum>
  <w:abstractNum w:abstractNumId="28" w15:restartNumberingAfterBreak="0">
    <w:nsid w:val="32C97DF4"/>
    <w:multiLevelType w:val="hybridMultilevel"/>
    <w:tmpl w:val="1E20FFA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9" w15:restartNumberingAfterBreak="0">
    <w:nsid w:val="335207CF"/>
    <w:multiLevelType w:val="hybridMultilevel"/>
    <w:tmpl w:val="72EE7858"/>
    <w:lvl w:ilvl="0" w:tplc="041F0001">
      <w:start w:val="1"/>
      <w:numFmt w:val="bullet"/>
      <w:lvlText w:val=""/>
      <w:lvlJc w:val="left"/>
      <w:pPr>
        <w:ind w:left="1440" w:hanging="360"/>
      </w:pPr>
      <w:rPr>
        <w:rFonts w:ascii="Symbol" w:hAnsi="Symbol" w:cs="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cs="Wingdings" w:hint="default"/>
      </w:rPr>
    </w:lvl>
    <w:lvl w:ilvl="3" w:tplc="041F0001">
      <w:start w:val="1"/>
      <w:numFmt w:val="bullet"/>
      <w:lvlText w:val=""/>
      <w:lvlJc w:val="left"/>
      <w:pPr>
        <w:ind w:left="3600" w:hanging="360"/>
      </w:pPr>
      <w:rPr>
        <w:rFonts w:ascii="Symbol" w:hAnsi="Symbol" w:cs="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cs="Wingdings" w:hint="default"/>
      </w:rPr>
    </w:lvl>
    <w:lvl w:ilvl="6" w:tplc="041F0001">
      <w:start w:val="1"/>
      <w:numFmt w:val="bullet"/>
      <w:lvlText w:val=""/>
      <w:lvlJc w:val="left"/>
      <w:pPr>
        <w:ind w:left="5760" w:hanging="360"/>
      </w:pPr>
      <w:rPr>
        <w:rFonts w:ascii="Symbol" w:hAnsi="Symbol" w:cs="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cs="Wingdings" w:hint="default"/>
      </w:rPr>
    </w:lvl>
  </w:abstractNum>
  <w:abstractNum w:abstractNumId="30" w15:restartNumberingAfterBreak="0">
    <w:nsid w:val="397C0242"/>
    <w:multiLevelType w:val="multilevel"/>
    <w:tmpl w:val="3AAC220A"/>
    <w:lvl w:ilvl="0">
      <w:start w:val="7"/>
      <w:numFmt w:val="decimal"/>
      <w:lvlText w:val="%1."/>
      <w:lvlJc w:val="left"/>
      <w:pPr>
        <w:tabs>
          <w:tab w:val="num" w:pos="360"/>
        </w:tabs>
        <w:ind w:left="360" w:hanging="360"/>
      </w:pPr>
      <w:rPr>
        <w:rFonts w:hint="default"/>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3L2"/>
      <w:lvlText w:val="%1.%2"/>
      <w:lvlJc w:val="left"/>
      <w:pPr>
        <w:tabs>
          <w:tab w:val="num" w:pos="720"/>
        </w:tabs>
        <w:ind w:left="72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3L3"/>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3L4"/>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gal3L5"/>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gal3L6"/>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Legal3L7"/>
      <w:lvlText w:val="%7."/>
      <w:lvlJc w:val="left"/>
      <w:pPr>
        <w:tabs>
          <w:tab w:val="num" w:pos="4320"/>
        </w:tabs>
        <w:ind w:left="432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3D745A4A"/>
    <w:multiLevelType w:val="multilevel"/>
    <w:tmpl w:val="A3461EDA"/>
    <w:lvl w:ilvl="0">
      <w:start w:val="1"/>
      <w:numFmt w:val="decimal"/>
      <w:pStyle w:val="Schedule"/>
      <w:suff w:val="nothing"/>
      <w:lvlText w:val="Schedule %1"/>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46D80D53"/>
    <w:multiLevelType w:val="hybridMultilevel"/>
    <w:tmpl w:val="B37C08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49144E5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CA22F8B"/>
    <w:multiLevelType w:val="multilevel"/>
    <w:tmpl w:val="04E04038"/>
    <w:lvl w:ilvl="0">
      <w:start w:val="1"/>
      <w:numFmt w:val="decimal"/>
      <w:pStyle w:val="Schedules"/>
      <w:isLgl/>
      <w:lvlText w:val="%1"/>
      <w:lvlJc w:val="left"/>
      <w:pPr>
        <w:tabs>
          <w:tab w:val="num" w:pos="851"/>
        </w:tabs>
        <w:ind w:left="851" w:hanging="851"/>
      </w:pPr>
      <w:rPr>
        <w:rFonts w:ascii="Times New Roman" w:hAnsi="Times New Roman" w:hint="default"/>
        <w:b w:val="0"/>
        <w:i w:val="0"/>
        <w:sz w:val="22"/>
      </w:rPr>
    </w:lvl>
    <w:lvl w:ilvl="1">
      <w:start w:val="1"/>
      <w:numFmt w:val="decimal"/>
      <w:pStyle w:val="TextLevel1"/>
      <w:isLgl/>
      <w:lvlText w:val="%1.%2"/>
      <w:lvlJc w:val="left"/>
      <w:pPr>
        <w:tabs>
          <w:tab w:val="num" w:pos="851"/>
        </w:tabs>
        <w:ind w:left="851" w:hanging="851"/>
      </w:pPr>
      <w:rPr>
        <w:rFonts w:ascii="Times New Roman" w:hAnsi="Times New Roman" w:hint="default"/>
        <w:b w:val="0"/>
        <w:i w:val="0"/>
        <w:sz w:val="22"/>
      </w:rPr>
    </w:lvl>
    <w:lvl w:ilvl="2">
      <w:start w:val="1"/>
      <w:numFmt w:val="lowerLetter"/>
      <w:pStyle w:val="TextLevel2"/>
      <w:lvlText w:val="(%3)"/>
      <w:lvlJc w:val="left"/>
      <w:pPr>
        <w:tabs>
          <w:tab w:val="num" w:pos="851"/>
        </w:tabs>
        <w:ind w:left="851" w:hanging="851"/>
      </w:pPr>
      <w:rPr>
        <w:rFonts w:ascii="Times New Roman" w:eastAsia="Times New Roman" w:hAnsi="Times New Roman" w:cs="Times New Roman"/>
        <w:b w:val="0"/>
        <w:i w:val="0"/>
        <w:sz w:val="22"/>
      </w:rPr>
    </w:lvl>
    <w:lvl w:ilvl="3">
      <w:start w:val="1"/>
      <w:numFmt w:val="decimal"/>
      <w:pStyle w:val="TextLevel3"/>
      <w:lvlText w:val="%1.%2.%3.%4"/>
      <w:lvlJc w:val="left"/>
      <w:pPr>
        <w:tabs>
          <w:tab w:val="num" w:pos="851"/>
        </w:tabs>
        <w:ind w:left="851" w:hanging="851"/>
      </w:pPr>
      <w:rPr>
        <w:rFonts w:ascii="Times New Roman" w:hAnsi="Times New Roman" w:hint="default"/>
        <w:b w:val="0"/>
        <w:i w:val="0"/>
        <w:sz w:val="22"/>
      </w:rPr>
    </w:lvl>
    <w:lvl w:ilvl="4">
      <w:start w:val="1"/>
      <w:numFmt w:val="lowerLetter"/>
      <w:pStyle w:val="TextLevel4"/>
      <w:lvlText w:val="(%5)"/>
      <w:lvlJc w:val="left"/>
      <w:pPr>
        <w:tabs>
          <w:tab w:val="num" w:pos="1701"/>
        </w:tabs>
        <w:ind w:left="1701" w:hanging="850"/>
      </w:pPr>
      <w:rPr>
        <w:rFonts w:ascii="Times New Roman" w:hAnsi="Times New Roman" w:hint="default"/>
        <w:b w:val="0"/>
        <w:i w:val="0"/>
        <w:sz w:val="22"/>
      </w:rPr>
    </w:lvl>
    <w:lvl w:ilvl="5">
      <w:start w:val="1"/>
      <w:numFmt w:val="lowerLetter"/>
      <w:pStyle w:val="TextLevel5"/>
      <w:lvlText w:val="(%6)"/>
      <w:lvlJc w:val="left"/>
      <w:pPr>
        <w:tabs>
          <w:tab w:val="num" w:pos="2552"/>
        </w:tabs>
        <w:ind w:left="2552" w:hanging="851"/>
      </w:pPr>
      <w:rPr>
        <w:rFonts w:ascii="Times New Roman" w:eastAsia="Times New Roman" w:hAnsi="Times New Roman" w:cs="Times New Roman"/>
        <w:b w:val="0"/>
        <w:i w:val="0"/>
        <w:sz w:val="22"/>
      </w:rPr>
    </w:lvl>
    <w:lvl w:ilvl="6">
      <w:start w:val="1"/>
      <w:numFmt w:val="decimal"/>
      <w:pStyle w:val="TextLevel6"/>
      <w:lvlText w:val="%7)"/>
      <w:lvlJc w:val="left"/>
      <w:pPr>
        <w:tabs>
          <w:tab w:val="num" w:pos="3402"/>
        </w:tabs>
        <w:ind w:left="3402" w:hanging="850"/>
      </w:pPr>
      <w:rPr>
        <w:rFonts w:ascii="Times New Roman" w:hAnsi="Times New Roman" w:hint="default"/>
        <w:b w:val="0"/>
        <w:i w:val="0"/>
        <w:sz w:val="22"/>
      </w:rPr>
    </w:lvl>
    <w:lvl w:ilvl="7">
      <w:start w:val="1"/>
      <w:numFmt w:val="lowerLetter"/>
      <w:pStyle w:val="TextLevel7"/>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lvl>
  </w:abstractNum>
  <w:abstractNum w:abstractNumId="35" w15:restartNumberingAfterBreak="0">
    <w:nsid w:val="52DB6EA2"/>
    <w:multiLevelType w:val="multilevel"/>
    <w:tmpl w:val="35C42B96"/>
    <w:name w:val="2-Level"/>
    <w:lvl w:ilvl="0">
      <w:start w:val="1"/>
      <w:numFmt w:val="decimal"/>
      <w:pStyle w:val="hhheading1"/>
      <w:lvlText w:val="%1."/>
      <w:lvlJc w:val="left"/>
      <w:pPr>
        <w:tabs>
          <w:tab w:val="num" w:pos="0"/>
        </w:tabs>
        <w:ind w:left="0" w:firstLine="720"/>
      </w:pPr>
      <w:rPr>
        <w:rFonts w:ascii="Times New Roman Bold" w:hAnsi="Times New Roman Bold" w:hint="default"/>
        <w:b/>
        <w:i w:val="0"/>
        <w:sz w:val="24"/>
        <w:szCs w:val="24"/>
      </w:rPr>
    </w:lvl>
    <w:lvl w:ilvl="1">
      <w:start w:val="1"/>
      <w:numFmt w:val="decimal"/>
      <w:pStyle w:val="hhheading2"/>
      <w:lvlText w:val="%1.%2"/>
      <w:lvlJc w:val="left"/>
      <w:pPr>
        <w:tabs>
          <w:tab w:val="num" w:pos="0"/>
        </w:tabs>
        <w:ind w:left="0" w:firstLine="720"/>
      </w:pPr>
      <w:rPr>
        <w:rFonts w:ascii="Times New Roman" w:hAnsi="Times New Roman" w:cs="Times New Roman" w:hint="default"/>
      </w:rPr>
    </w:lvl>
    <w:lvl w:ilvl="2">
      <w:start w:val="1"/>
      <w:numFmt w:val="lowerLetter"/>
      <w:pStyle w:val="hhheading3"/>
      <w:lvlText w:val="(%3)"/>
      <w:lvlJc w:val="left"/>
      <w:pPr>
        <w:tabs>
          <w:tab w:val="num" w:pos="0"/>
        </w:tabs>
        <w:ind w:left="0" w:firstLine="0"/>
      </w:pPr>
      <w:rPr>
        <w:rFonts w:hint="default"/>
      </w:rPr>
    </w:lvl>
    <w:lvl w:ilvl="3">
      <w:start w:val="1"/>
      <w:numFmt w:val="lowerRoman"/>
      <w:pStyle w:val="hhheading4"/>
      <w:lvlText w:val="(%4)"/>
      <w:lvlJc w:val="left"/>
      <w:pPr>
        <w:tabs>
          <w:tab w:val="num" w:pos="0"/>
        </w:tabs>
        <w:ind w:left="0" w:firstLine="0"/>
      </w:pPr>
      <w:rPr>
        <w:rFonts w:hint="default"/>
      </w:rPr>
    </w:lvl>
    <w:lvl w:ilvl="4">
      <w:start w:val="1"/>
      <w:numFmt w:val="decimal"/>
      <w:pStyle w:val="hhheading5"/>
      <w:lvlText w:val="(%5)"/>
      <w:lvlJc w:val="left"/>
      <w:pPr>
        <w:tabs>
          <w:tab w:val="num" w:pos="0"/>
        </w:tabs>
        <w:ind w:left="0" w:firstLine="0"/>
      </w:pPr>
      <w:rPr>
        <w:rFonts w:hint="default"/>
      </w:rPr>
    </w:lvl>
    <w:lvl w:ilvl="5">
      <w:start w:val="1"/>
      <w:numFmt w:val="upperLetter"/>
      <w:pStyle w:val="hhheading6"/>
      <w:lvlText w:val="(%6)"/>
      <w:lvlJc w:val="left"/>
      <w:pPr>
        <w:tabs>
          <w:tab w:val="num" w:pos="0"/>
        </w:tabs>
        <w:ind w:left="0" w:firstLine="0"/>
      </w:pPr>
      <w:rPr>
        <w:rFonts w:hint="default"/>
      </w:rPr>
    </w:lvl>
    <w:lvl w:ilvl="6">
      <w:start w:val="1"/>
      <w:numFmt w:val="decimal"/>
      <w:pStyle w:val="hhheading7"/>
      <w:lvlText w:val=""/>
      <w:lvlJc w:val="left"/>
      <w:pPr>
        <w:tabs>
          <w:tab w:val="num" w:pos="0"/>
        </w:tabs>
        <w:ind w:left="0" w:firstLine="0"/>
      </w:pPr>
      <w:rPr>
        <w:rFonts w:hint="default"/>
      </w:rPr>
    </w:lvl>
    <w:lvl w:ilvl="7">
      <w:start w:val="1"/>
      <w:numFmt w:val="decimal"/>
      <w:pStyle w:val="hhheading8"/>
      <w:lvlText w:val=""/>
      <w:lvlJc w:val="left"/>
      <w:pPr>
        <w:tabs>
          <w:tab w:val="num" w:pos="0"/>
        </w:tabs>
        <w:ind w:left="0" w:firstLine="0"/>
      </w:pPr>
      <w:rPr>
        <w:rFonts w:hint="default"/>
      </w:rPr>
    </w:lvl>
    <w:lvl w:ilvl="8">
      <w:numFmt w:val="decimal"/>
      <w:pStyle w:val="hhheading9"/>
      <w:lvlText w:val=""/>
      <w:lvlJc w:val="left"/>
      <w:pPr>
        <w:tabs>
          <w:tab w:val="num" w:pos="0"/>
        </w:tabs>
        <w:ind w:left="0" w:firstLine="0"/>
      </w:pPr>
      <w:rPr>
        <w:rFonts w:hint="default"/>
      </w:rPr>
    </w:lvl>
  </w:abstractNum>
  <w:abstractNum w:abstractNumId="36" w15:restartNumberingAfterBreak="0">
    <w:nsid w:val="550C6467"/>
    <w:multiLevelType w:val="hybridMultilevel"/>
    <w:tmpl w:val="FE849CAC"/>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7" w15:restartNumberingAfterBreak="0">
    <w:nsid w:val="5F1E55C8"/>
    <w:multiLevelType w:val="hybridMultilevel"/>
    <w:tmpl w:val="292CC9EC"/>
    <w:lvl w:ilvl="0" w:tplc="B1BAC2EA">
      <w:start w:val="1"/>
      <w:numFmt w:val="lowerRoman"/>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8" w15:restartNumberingAfterBreak="0">
    <w:nsid w:val="64F66AAE"/>
    <w:multiLevelType w:val="hybridMultilevel"/>
    <w:tmpl w:val="E56E533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9" w15:restartNumberingAfterBreak="0">
    <w:nsid w:val="67F85F4A"/>
    <w:multiLevelType w:val="multilevel"/>
    <w:tmpl w:val="4CD85D2E"/>
    <w:lvl w:ilvl="0">
      <w:start w:val="1"/>
      <w:numFmt w:val="decimal"/>
      <w:pStyle w:val="NonBoldHeading1"/>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275"/>
        </w:tabs>
        <w:ind w:left="2275" w:hanging="835"/>
      </w:pPr>
    </w:lvl>
    <w:lvl w:ilvl="5">
      <w:start w:val="27"/>
      <w:numFmt w:val="lowerLetter"/>
      <w:lvlText w:val="(%6)"/>
      <w:lvlJc w:val="left"/>
      <w:pPr>
        <w:tabs>
          <w:tab w:val="num" w:pos="3139"/>
        </w:tabs>
        <w:ind w:left="3139" w:hanging="864"/>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71D30242"/>
    <w:multiLevelType w:val="multilevel"/>
    <w:tmpl w:val="56C888DC"/>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num w:numId="1">
    <w:abstractNumId w:val="4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5"/>
  </w:num>
  <w:num w:numId="13">
    <w:abstractNumId w:val="16"/>
  </w:num>
  <w:num w:numId="14">
    <w:abstractNumId w:val="14"/>
  </w:num>
  <w:num w:numId="15">
    <w:abstractNumId w:val="39"/>
  </w:num>
  <w:num w:numId="16">
    <w:abstractNumId w:val="26"/>
  </w:num>
  <w:num w:numId="17">
    <w:abstractNumId w:val="31"/>
  </w:num>
  <w:num w:numId="18">
    <w:abstractNumId w:val="35"/>
  </w:num>
  <w:num w:numId="19">
    <w:abstractNumId w:val="24"/>
  </w:num>
  <w:num w:numId="20">
    <w:abstractNumId w:val="24"/>
  </w:num>
  <w:num w:numId="21">
    <w:abstractNumId w:val="27"/>
  </w:num>
  <w:num w:numId="22">
    <w:abstractNumId w:val="34"/>
  </w:num>
  <w:num w:numId="23">
    <w:abstractNumId w:val="30"/>
  </w:num>
  <w:num w:numId="24">
    <w:abstractNumId w:val="20"/>
  </w:num>
  <w:num w:numId="25">
    <w:abstractNumId w:val="25"/>
    <w:lvlOverride w:ilvl="0">
      <w:startOverride w:val="1"/>
    </w:lvlOverride>
  </w:num>
  <w:num w:numId="26">
    <w:abstractNumId w:val="15"/>
    <w:lvlOverride w:ilvl="0">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9">
    <w:abstractNumId w:val="24"/>
  </w:num>
  <w:num w:numId="30">
    <w:abstractNumId w:val="0"/>
  </w:num>
  <w:num w:numId="31">
    <w:abstractNumId w:val="24"/>
  </w:num>
  <w:num w:numId="32">
    <w:abstractNumId w:val="33"/>
  </w:num>
  <w:num w:numId="33">
    <w:abstractNumId w:val="38"/>
  </w:num>
  <w:num w:numId="34">
    <w:abstractNumId w:val="13"/>
  </w:num>
  <w:num w:numId="35">
    <w:abstractNumId w:val="36"/>
  </w:num>
  <w:num w:numId="36">
    <w:abstractNumId w:val="22"/>
  </w:num>
  <w:num w:numId="37">
    <w:abstractNumId w:val="18"/>
  </w:num>
  <w:num w:numId="38">
    <w:abstractNumId w:val="37"/>
  </w:num>
  <w:num w:numId="39">
    <w:abstractNumId w:val="29"/>
  </w:num>
  <w:num w:numId="40">
    <w:abstractNumId w:val="19"/>
  </w:num>
  <w:num w:numId="41">
    <w:abstractNumId w:val="12"/>
  </w:num>
  <w:num w:numId="42">
    <w:abstractNumId w:val="28"/>
  </w:num>
  <w:num w:numId="43">
    <w:abstractNumId w:val="25"/>
  </w:num>
  <w:num w:numId="44">
    <w:abstractNumId w:val="23"/>
  </w:num>
  <w:num w:numId="45">
    <w:abstractNumId w:val="21"/>
  </w:num>
  <w:num w:numId="46">
    <w:abstractNumId w:val="32"/>
  </w:num>
  <w:num w:numId="47">
    <w:abstractNumId w:val="11"/>
  </w:num>
  <w:num w:numId="48">
    <w:abstractNumId w:val="1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ğukan  Algan">
    <w15:presenceInfo w15:providerId="None" w15:userId="Doğukan  Al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activeWritingStyle w:appName="MSWord" w:lang="en-GB" w:vendorID="8" w:dllVersion="513" w:checkStyle="1"/>
  <w:activeWritingStyle w:appName="MSWord" w:lang="en-US" w:vendorID="8" w:dllVersion="513" w:checkStyle="1"/>
  <w:activeWritingStyle w:appName="MSWord" w:lang="tr-TR" w:vendorID="1" w:dllVersion="512" w:checkStyle="1"/>
  <w:proofState w:spelling="clean" w:grammar="clean"/>
  <w:attachedTemplate r:id="rId1"/>
  <w:defaultTabStop w:val="709"/>
  <w:hyphenationZone w:val="425"/>
  <w:drawingGridHorizontalSpacing w:val="100"/>
  <w:drawingGridVerticalSpacing w:val="29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5B3"/>
    <w:rsid w:val="000007D7"/>
    <w:rsid w:val="0000112F"/>
    <w:rsid w:val="000052FC"/>
    <w:rsid w:val="00005B03"/>
    <w:rsid w:val="00007677"/>
    <w:rsid w:val="0001067E"/>
    <w:rsid w:val="00017A0C"/>
    <w:rsid w:val="00017BF9"/>
    <w:rsid w:val="00024323"/>
    <w:rsid w:val="000255BC"/>
    <w:rsid w:val="00026170"/>
    <w:rsid w:val="00027981"/>
    <w:rsid w:val="000304E5"/>
    <w:rsid w:val="000364CA"/>
    <w:rsid w:val="00040369"/>
    <w:rsid w:val="00040B89"/>
    <w:rsid w:val="00041AF3"/>
    <w:rsid w:val="000435A8"/>
    <w:rsid w:val="00044095"/>
    <w:rsid w:val="000466DC"/>
    <w:rsid w:val="00051CD1"/>
    <w:rsid w:val="000538B1"/>
    <w:rsid w:val="00053F18"/>
    <w:rsid w:val="000558C6"/>
    <w:rsid w:val="00056842"/>
    <w:rsid w:val="00061E02"/>
    <w:rsid w:val="000648B8"/>
    <w:rsid w:val="000707D9"/>
    <w:rsid w:val="00071FF5"/>
    <w:rsid w:val="00073A19"/>
    <w:rsid w:val="00074847"/>
    <w:rsid w:val="000774A9"/>
    <w:rsid w:val="00081DCE"/>
    <w:rsid w:val="00084263"/>
    <w:rsid w:val="0008586C"/>
    <w:rsid w:val="00093C1A"/>
    <w:rsid w:val="00095465"/>
    <w:rsid w:val="000965B4"/>
    <w:rsid w:val="000A00BE"/>
    <w:rsid w:val="000A0A2D"/>
    <w:rsid w:val="000A0F52"/>
    <w:rsid w:val="000A1A3E"/>
    <w:rsid w:val="000A21ED"/>
    <w:rsid w:val="000A3E00"/>
    <w:rsid w:val="000A6624"/>
    <w:rsid w:val="000B20BB"/>
    <w:rsid w:val="000B2132"/>
    <w:rsid w:val="000B58F1"/>
    <w:rsid w:val="000C02A0"/>
    <w:rsid w:val="000C3463"/>
    <w:rsid w:val="000C69C9"/>
    <w:rsid w:val="000D4D6B"/>
    <w:rsid w:val="000E4503"/>
    <w:rsid w:val="000E559D"/>
    <w:rsid w:val="000E7336"/>
    <w:rsid w:val="000F37BF"/>
    <w:rsid w:val="000F6DF2"/>
    <w:rsid w:val="00100C4E"/>
    <w:rsid w:val="00103BC0"/>
    <w:rsid w:val="001067D6"/>
    <w:rsid w:val="001078D1"/>
    <w:rsid w:val="001105F4"/>
    <w:rsid w:val="00113D64"/>
    <w:rsid w:val="00114D49"/>
    <w:rsid w:val="00115BCB"/>
    <w:rsid w:val="00116E56"/>
    <w:rsid w:val="00121DE1"/>
    <w:rsid w:val="00122FC9"/>
    <w:rsid w:val="00123694"/>
    <w:rsid w:val="00123785"/>
    <w:rsid w:val="00123FF4"/>
    <w:rsid w:val="00125BDF"/>
    <w:rsid w:val="001316D4"/>
    <w:rsid w:val="00141EFA"/>
    <w:rsid w:val="00143F7B"/>
    <w:rsid w:val="0015171C"/>
    <w:rsid w:val="00153C92"/>
    <w:rsid w:val="00156E6C"/>
    <w:rsid w:val="00157C4C"/>
    <w:rsid w:val="001606CD"/>
    <w:rsid w:val="00160908"/>
    <w:rsid w:val="00162D25"/>
    <w:rsid w:val="00163986"/>
    <w:rsid w:val="00165BCA"/>
    <w:rsid w:val="00165E1B"/>
    <w:rsid w:val="001678D6"/>
    <w:rsid w:val="00170601"/>
    <w:rsid w:val="001747EB"/>
    <w:rsid w:val="00180713"/>
    <w:rsid w:val="00180769"/>
    <w:rsid w:val="00181373"/>
    <w:rsid w:val="00185167"/>
    <w:rsid w:val="00190D81"/>
    <w:rsid w:val="00191E77"/>
    <w:rsid w:val="00194200"/>
    <w:rsid w:val="00194E2B"/>
    <w:rsid w:val="001A2D87"/>
    <w:rsid w:val="001A41D3"/>
    <w:rsid w:val="001A7A52"/>
    <w:rsid w:val="001B1A72"/>
    <w:rsid w:val="001B2372"/>
    <w:rsid w:val="001B594D"/>
    <w:rsid w:val="001B597F"/>
    <w:rsid w:val="001C36D4"/>
    <w:rsid w:val="001C6569"/>
    <w:rsid w:val="001C6E82"/>
    <w:rsid w:val="001D2C71"/>
    <w:rsid w:val="001D37E4"/>
    <w:rsid w:val="001D3F31"/>
    <w:rsid w:val="001D4638"/>
    <w:rsid w:val="001D4A16"/>
    <w:rsid w:val="001E70D6"/>
    <w:rsid w:val="001F1FFA"/>
    <w:rsid w:val="001F22DD"/>
    <w:rsid w:val="001F50FC"/>
    <w:rsid w:val="00201C98"/>
    <w:rsid w:val="00201FFA"/>
    <w:rsid w:val="0020321F"/>
    <w:rsid w:val="0020349D"/>
    <w:rsid w:val="00210A42"/>
    <w:rsid w:val="00210D44"/>
    <w:rsid w:val="00217077"/>
    <w:rsid w:val="0022074B"/>
    <w:rsid w:val="002236D7"/>
    <w:rsid w:val="00223C22"/>
    <w:rsid w:val="00225BB1"/>
    <w:rsid w:val="002351B4"/>
    <w:rsid w:val="0024139E"/>
    <w:rsid w:val="00243C69"/>
    <w:rsid w:val="00245584"/>
    <w:rsid w:val="002461D2"/>
    <w:rsid w:val="00257A59"/>
    <w:rsid w:val="00257D21"/>
    <w:rsid w:val="00257E7C"/>
    <w:rsid w:val="00261DEB"/>
    <w:rsid w:val="002650B0"/>
    <w:rsid w:val="0026691E"/>
    <w:rsid w:val="00274D32"/>
    <w:rsid w:val="002752F2"/>
    <w:rsid w:val="00275F55"/>
    <w:rsid w:val="002910B8"/>
    <w:rsid w:val="0029215B"/>
    <w:rsid w:val="00294FB5"/>
    <w:rsid w:val="002953D7"/>
    <w:rsid w:val="002A0EFE"/>
    <w:rsid w:val="002A2171"/>
    <w:rsid w:val="002A482E"/>
    <w:rsid w:val="002A760E"/>
    <w:rsid w:val="002A770E"/>
    <w:rsid w:val="002C0462"/>
    <w:rsid w:val="002C1E8B"/>
    <w:rsid w:val="002C1F32"/>
    <w:rsid w:val="002C575E"/>
    <w:rsid w:val="002C7728"/>
    <w:rsid w:val="002C79A7"/>
    <w:rsid w:val="002D1513"/>
    <w:rsid w:val="002D77AA"/>
    <w:rsid w:val="002E0551"/>
    <w:rsid w:val="002E1DC3"/>
    <w:rsid w:val="002F4782"/>
    <w:rsid w:val="002F539B"/>
    <w:rsid w:val="002F5CDF"/>
    <w:rsid w:val="002F5F07"/>
    <w:rsid w:val="002F69D7"/>
    <w:rsid w:val="00300C68"/>
    <w:rsid w:val="00301303"/>
    <w:rsid w:val="00306B64"/>
    <w:rsid w:val="003118F8"/>
    <w:rsid w:val="00313A30"/>
    <w:rsid w:val="00321B98"/>
    <w:rsid w:val="003222F7"/>
    <w:rsid w:val="00326FC0"/>
    <w:rsid w:val="00327046"/>
    <w:rsid w:val="00330077"/>
    <w:rsid w:val="00331411"/>
    <w:rsid w:val="00336951"/>
    <w:rsid w:val="00337C28"/>
    <w:rsid w:val="00342333"/>
    <w:rsid w:val="0034347B"/>
    <w:rsid w:val="0034482D"/>
    <w:rsid w:val="00347612"/>
    <w:rsid w:val="003513AC"/>
    <w:rsid w:val="00352B88"/>
    <w:rsid w:val="00354FA9"/>
    <w:rsid w:val="00356DCF"/>
    <w:rsid w:val="00357645"/>
    <w:rsid w:val="00363B01"/>
    <w:rsid w:val="00365E63"/>
    <w:rsid w:val="003755AF"/>
    <w:rsid w:val="003812DB"/>
    <w:rsid w:val="00386909"/>
    <w:rsid w:val="00387009"/>
    <w:rsid w:val="0039184A"/>
    <w:rsid w:val="0039512B"/>
    <w:rsid w:val="003952B2"/>
    <w:rsid w:val="00396FE6"/>
    <w:rsid w:val="003A287C"/>
    <w:rsid w:val="003A5A19"/>
    <w:rsid w:val="003B30B2"/>
    <w:rsid w:val="003B59A9"/>
    <w:rsid w:val="003B6BDC"/>
    <w:rsid w:val="003B75B3"/>
    <w:rsid w:val="003C5AD8"/>
    <w:rsid w:val="003C6BFE"/>
    <w:rsid w:val="003D0906"/>
    <w:rsid w:val="003D0ADA"/>
    <w:rsid w:val="003D1619"/>
    <w:rsid w:val="003D55F2"/>
    <w:rsid w:val="003D6C91"/>
    <w:rsid w:val="003E132C"/>
    <w:rsid w:val="003E150F"/>
    <w:rsid w:val="003E28E7"/>
    <w:rsid w:val="003E30F9"/>
    <w:rsid w:val="003E3392"/>
    <w:rsid w:val="003E42DA"/>
    <w:rsid w:val="003E5079"/>
    <w:rsid w:val="003E5294"/>
    <w:rsid w:val="003E54E3"/>
    <w:rsid w:val="003E5809"/>
    <w:rsid w:val="003F1688"/>
    <w:rsid w:val="003F329B"/>
    <w:rsid w:val="003F6437"/>
    <w:rsid w:val="0040076E"/>
    <w:rsid w:val="00400EA2"/>
    <w:rsid w:val="004025E6"/>
    <w:rsid w:val="00403F8D"/>
    <w:rsid w:val="0040771F"/>
    <w:rsid w:val="004121F0"/>
    <w:rsid w:val="00414299"/>
    <w:rsid w:val="00414584"/>
    <w:rsid w:val="00420481"/>
    <w:rsid w:val="004207BF"/>
    <w:rsid w:val="004207D4"/>
    <w:rsid w:val="00421A92"/>
    <w:rsid w:val="0043011C"/>
    <w:rsid w:val="00433E00"/>
    <w:rsid w:val="004369E1"/>
    <w:rsid w:val="0044366D"/>
    <w:rsid w:val="004468C3"/>
    <w:rsid w:val="00450D37"/>
    <w:rsid w:val="00462C2A"/>
    <w:rsid w:val="00463BFA"/>
    <w:rsid w:val="004670CC"/>
    <w:rsid w:val="0047264D"/>
    <w:rsid w:val="0048287B"/>
    <w:rsid w:val="00483DD6"/>
    <w:rsid w:val="0049435D"/>
    <w:rsid w:val="00495C3D"/>
    <w:rsid w:val="00495D6D"/>
    <w:rsid w:val="00496BE3"/>
    <w:rsid w:val="004A396B"/>
    <w:rsid w:val="004A3E39"/>
    <w:rsid w:val="004B26B5"/>
    <w:rsid w:val="004B3405"/>
    <w:rsid w:val="004B35E0"/>
    <w:rsid w:val="004B51A8"/>
    <w:rsid w:val="004C04ED"/>
    <w:rsid w:val="004C2049"/>
    <w:rsid w:val="004C4B6D"/>
    <w:rsid w:val="004C6A0D"/>
    <w:rsid w:val="004D06AB"/>
    <w:rsid w:val="004D30C3"/>
    <w:rsid w:val="004D737F"/>
    <w:rsid w:val="004E1522"/>
    <w:rsid w:val="004E5D9D"/>
    <w:rsid w:val="004E7496"/>
    <w:rsid w:val="004F1F84"/>
    <w:rsid w:val="004F2B63"/>
    <w:rsid w:val="0050105E"/>
    <w:rsid w:val="00504C96"/>
    <w:rsid w:val="00516687"/>
    <w:rsid w:val="00524786"/>
    <w:rsid w:val="005258E3"/>
    <w:rsid w:val="00525E01"/>
    <w:rsid w:val="00525F8A"/>
    <w:rsid w:val="00530CAC"/>
    <w:rsid w:val="0053632A"/>
    <w:rsid w:val="00542FFA"/>
    <w:rsid w:val="0054391D"/>
    <w:rsid w:val="005445C6"/>
    <w:rsid w:val="00544D6C"/>
    <w:rsid w:val="005450EA"/>
    <w:rsid w:val="00547796"/>
    <w:rsid w:val="00550955"/>
    <w:rsid w:val="00551C19"/>
    <w:rsid w:val="005530B7"/>
    <w:rsid w:val="0056472C"/>
    <w:rsid w:val="00570E2D"/>
    <w:rsid w:val="005759B6"/>
    <w:rsid w:val="0057690A"/>
    <w:rsid w:val="00576CD7"/>
    <w:rsid w:val="00580954"/>
    <w:rsid w:val="0058103F"/>
    <w:rsid w:val="00581704"/>
    <w:rsid w:val="00587CBA"/>
    <w:rsid w:val="00590170"/>
    <w:rsid w:val="0059229C"/>
    <w:rsid w:val="005958DD"/>
    <w:rsid w:val="005A2B7D"/>
    <w:rsid w:val="005A4ADC"/>
    <w:rsid w:val="005A587C"/>
    <w:rsid w:val="005B0FEA"/>
    <w:rsid w:val="005B283C"/>
    <w:rsid w:val="005B3CB9"/>
    <w:rsid w:val="005B69E8"/>
    <w:rsid w:val="005B76F2"/>
    <w:rsid w:val="005C0007"/>
    <w:rsid w:val="005C1717"/>
    <w:rsid w:val="005C188D"/>
    <w:rsid w:val="005C5AEE"/>
    <w:rsid w:val="005C6720"/>
    <w:rsid w:val="005C6EC7"/>
    <w:rsid w:val="005C743F"/>
    <w:rsid w:val="005D5ED2"/>
    <w:rsid w:val="005E051F"/>
    <w:rsid w:val="005F0834"/>
    <w:rsid w:val="005F0C60"/>
    <w:rsid w:val="005F5176"/>
    <w:rsid w:val="00600283"/>
    <w:rsid w:val="00601FA3"/>
    <w:rsid w:val="00604BB0"/>
    <w:rsid w:val="006060F9"/>
    <w:rsid w:val="00606F52"/>
    <w:rsid w:val="00611577"/>
    <w:rsid w:val="00614423"/>
    <w:rsid w:val="006155AA"/>
    <w:rsid w:val="0062091F"/>
    <w:rsid w:val="00626463"/>
    <w:rsid w:val="00626984"/>
    <w:rsid w:val="00626D3C"/>
    <w:rsid w:val="006327E2"/>
    <w:rsid w:val="00633110"/>
    <w:rsid w:val="00642002"/>
    <w:rsid w:val="00642D28"/>
    <w:rsid w:val="00646D96"/>
    <w:rsid w:val="00646F0A"/>
    <w:rsid w:val="006539A3"/>
    <w:rsid w:val="006545E9"/>
    <w:rsid w:val="00654BD5"/>
    <w:rsid w:val="006554E9"/>
    <w:rsid w:val="006559AC"/>
    <w:rsid w:val="006607A7"/>
    <w:rsid w:val="00662C2F"/>
    <w:rsid w:val="00663518"/>
    <w:rsid w:val="00665FA6"/>
    <w:rsid w:val="0066609B"/>
    <w:rsid w:val="00670BA8"/>
    <w:rsid w:val="00673EF9"/>
    <w:rsid w:val="006751F7"/>
    <w:rsid w:val="006756F3"/>
    <w:rsid w:val="00677A25"/>
    <w:rsid w:val="00684B48"/>
    <w:rsid w:val="006859E6"/>
    <w:rsid w:val="00687373"/>
    <w:rsid w:val="00690E72"/>
    <w:rsid w:val="006A0308"/>
    <w:rsid w:val="006A062B"/>
    <w:rsid w:val="006A1518"/>
    <w:rsid w:val="006A1EC3"/>
    <w:rsid w:val="006A299B"/>
    <w:rsid w:val="006A3E21"/>
    <w:rsid w:val="006B1AE0"/>
    <w:rsid w:val="006B2C8F"/>
    <w:rsid w:val="006B5C70"/>
    <w:rsid w:val="006B756C"/>
    <w:rsid w:val="006C1734"/>
    <w:rsid w:val="006C31E5"/>
    <w:rsid w:val="006D06E5"/>
    <w:rsid w:val="006D1E97"/>
    <w:rsid w:val="006D1EFD"/>
    <w:rsid w:val="006D2AEE"/>
    <w:rsid w:val="006D3136"/>
    <w:rsid w:val="006D3BEA"/>
    <w:rsid w:val="006D455B"/>
    <w:rsid w:val="006E1173"/>
    <w:rsid w:val="006E4CB4"/>
    <w:rsid w:val="006E5FDA"/>
    <w:rsid w:val="006F34BA"/>
    <w:rsid w:val="0070226A"/>
    <w:rsid w:val="00702D47"/>
    <w:rsid w:val="00705BB3"/>
    <w:rsid w:val="00707237"/>
    <w:rsid w:val="00710ED1"/>
    <w:rsid w:val="00714DCC"/>
    <w:rsid w:val="00721518"/>
    <w:rsid w:val="007228A2"/>
    <w:rsid w:val="0072710F"/>
    <w:rsid w:val="00732818"/>
    <w:rsid w:val="007356B8"/>
    <w:rsid w:val="00736672"/>
    <w:rsid w:val="00736F06"/>
    <w:rsid w:val="00741A39"/>
    <w:rsid w:val="00745545"/>
    <w:rsid w:val="00747414"/>
    <w:rsid w:val="00751C91"/>
    <w:rsid w:val="00761885"/>
    <w:rsid w:val="00766383"/>
    <w:rsid w:val="00767D8C"/>
    <w:rsid w:val="00770DD8"/>
    <w:rsid w:val="007719AB"/>
    <w:rsid w:val="00775C3D"/>
    <w:rsid w:val="00782C43"/>
    <w:rsid w:val="00784846"/>
    <w:rsid w:val="00787902"/>
    <w:rsid w:val="007A1720"/>
    <w:rsid w:val="007A1801"/>
    <w:rsid w:val="007A38AC"/>
    <w:rsid w:val="007A556A"/>
    <w:rsid w:val="007B0AB3"/>
    <w:rsid w:val="007B2BD1"/>
    <w:rsid w:val="007B2DCE"/>
    <w:rsid w:val="007C35C0"/>
    <w:rsid w:val="007C3716"/>
    <w:rsid w:val="007C6530"/>
    <w:rsid w:val="007C7B3F"/>
    <w:rsid w:val="007D1957"/>
    <w:rsid w:val="007D287C"/>
    <w:rsid w:val="007E08EC"/>
    <w:rsid w:val="007E12B1"/>
    <w:rsid w:val="007E2ECA"/>
    <w:rsid w:val="007E7A59"/>
    <w:rsid w:val="007F4151"/>
    <w:rsid w:val="008005F6"/>
    <w:rsid w:val="008027C0"/>
    <w:rsid w:val="00805032"/>
    <w:rsid w:val="0081147E"/>
    <w:rsid w:val="00812988"/>
    <w:rsid w:val="00814D93"/>
    <w:rsid w:val="008219B8"/>
    <w:rsid w:val="00822278"/>
    <w:rsid w:val="00823D7E"/>
    <w:rsid w:val="00825B3F"/>
    <w:rsid w:val="00827C51"/>
    <w:rsid w:val="00832EE1"/>
    <w:rsid w:val="00834357"/>
    <w:rsid w:val="00840A62"/>
    <w:rsid w:val="00847ABE"/>
    <w:rsid w:val="008501B8"/>
    <w:rsid w:val="008511B3"/>
    <w:rsid w:val="00852E8B"/>
    <w:rsid w:val="00862A0F"/>
    <w:rsid w:val="0087279B"/>
    <w:rsid w:val="00872F00"/>
    <w:rsid w:val="008743F4"/>
    <w:rsid w:val="00874C0E"/>
    <w:rsid w:val="00877E4F"/>
    <w:rsid w:val="008A0C5F"/>
    <w:rsid w:val="008A153B"/>
    <w:rsid w:val="008A1568"/>
    <w:rsid w:val="008A69C6"/>
    <w:rsid w:val="008A7226"/>
    <w:rsid w:val="008A78C9"/>
    <w:rsid w:val="008B1BC2"/>
    <w:rsid w:val="008B2583"/>
    <w:rsid w:val="008B2E32"/>
    <w:rsid w:val="008B6708"/>
    <w:rsid w:val="008C354C"/>
    <w:rsid w:val="008C3700"/>
    <w:rsid w:val="008C49C0"/>
    <w:rsid w:val="008D69FF"/>
    <w:rsid w:val="008E05D5"/>
    <w:rsid w:val="008E1B14"/>
    <w:rsid w:val="008E4C27"/>
    <w:rsid w:val="008E7688"/>
    <w:rsid w:val="008F1BA1"/>
    <w:rsid w:val="008F6C74"/>
    <w:rsid w:val="0090295A"/>
    <w:rsid w:val="009044E8"/>
    <w:rsid w:val="00911CE0"/>
    <w:rsid w:val="00911CE9"/>
    <w:rsid w:val="0091474F"/>
    <w:rsid w:val="00915662"/>
    <w:rsid w:val="009208F9"/>
    <w:rsid w:val="00922583"/>
    <w:rsid w:val="00925DE8"/>
    <w:rsid w:val="00926193"/>
    <w:rsid w:val="00927899"/>
    <w:rsid w:val="00930169"/>
    <w:rsid w:val="00932EBF"/>
    <w:rsid w:val="00936528"/>
    <w:rsid w:val="00936873"/>
    <w:rsid w:val="009443BC"/>
    <w:rsid w:val="00950855"/>
    <w:rsid w:val="00951B95"/>
    <w:rsid w:val="009525E8"/>
    <w:rsid w:val="00956955"/>
    <w:rsid w:val="009577B7"/>
    <w:rsid w:val="00957A1F"/>
    <w:rsid w:val="00960FC9"/>
    <w:rsid w:val="00970ECC"/>
    <w:rsid w:val="0097781D"/>
    <w:rsid w:val="00980CCC"/>
    <w:rsid w:val="00984E45"/>
    <w:rsid w:val="00996158"/>
    <w:rsid w:val="00996259"/>
    <w:rsid w:val="009A3101"/>
    <w:rsid w:val="009B50BD"/>
    <w:rsid w:val="009B7447"/>
    <w:rsid w:val="009D1BB4"/>
    <w:rsid w:val="009D22CB"/>
    <w:rsid w:val="009D5CD4"/>
    <w:rsid w:val="009F0F69"/>
    <w:rsid w:val="009F3EFC"/>
    <w:rsid w:val="009F5D79"/>
    <w:rsid w:val="009F5F7C"/>
    <w:rsid w:val="009F6FE0"/>
    <w:rsid w:val="00A02CD0"/>
    <w:rsid w:val="00A03C72"/>
    <w:rsid w:val="00A10C16"/>
    <w:rsid w:val="00A116C6"/>
    <w:rsid w:val="00A12EE2"/>
    <w:rsid w:val="00A16B1E"/>
    <w:rsid w:val="00A211CE"/>
    <w:rsid w:val="00A23F55"/>
    <w:rsid w:val="00A26987"/>
    <w:rsid w:val="00A36449"/>
    <w:rsid w:val="00A37FA5"/>
    <w:rsid w:val="00A45187"/>
    <w:rsid w:val="00A5360F"/>
    <w:rsid w:val="00A53648"/>
    <w:rsid w:val="00A54417"/>
    <w:rsid w:val="00A54855"/>
    <w:rsid w:val="00A54FE5"/>
    <w:rsid w:val="00A55D0C"/>
    <w:rsid w:val="00A60340"/>
    <w:rsid w:val="00A64066"/>
    <w:rsid w:val="00A6474D"/>
    <w:rsid w:val="00A6561D"/>
    <w:rsid w:val="00A66583"/>
    <w:rsid w:val="00A66D2F"/>
    <w:rsid w:val="00A703A8"/>
    <w:rsid w:val="00A7210A"/>
    <w:rsid w:val="00A77BC6"/>
    <w:rsid w:val="00A806B3"/>
    <w:rsid w:val="00A80C15"/>
    <w:rsid w:val="00A837C6"/>
    <w:rsid w:val="00A83D5A"/>
    <w:rsid w:val="00A8467F"/>
    <w:rsid w:val="00A84875"/>
    <w:rsid w:val="00A912B6"/>
    <w:rsid w:val="00A91CE8"/>
    <w:rsid w:val="00A94004"/>
    <w:rsid w:val="00AB1C31"/>
    <w:rsid w:val="00AB2BEA"/>
    <w:rsid w:val="00AB6E0C"/>
    <w:rsid w:val="00AB7B6C"/>
    <w:rsid w:val="00AC3FFE"/>
    <w:rsid w:val="00AC5824"/>
    <w:rsid w:val="00AD2428"/>
    <w:rsid w:val="00AD5A6E"/>
    <w:rsid w:val="00AD67A8"/>
    <w:rsid w:val="00AE3553"/>
    <w:rsid w:val="00AE420F"/>
    <w:rsid w:val="00AE6FE7"/>
    <w:rsid w:val="00AE70C4"/>
    <w:rsid w:val="00AF1246"/>
    <w:rsid w:val="00AF476F"/>
    <w:rsid w:val="00AF7388"/>
    <w:rsid w:val="00B00BF4"/>
    <w:rsid w:val="00B03A35"/>
    <w:rsid w:val="00B1298E"/>
    <w:rsid w:val="00B12B87"/>
    <w:rsid w:val="00B14292"/>
    <w:rsid w:val="00B14E36"/>
    <w:rsid w:val="00B2631A"/>
    <w:rsid w:val="00B34CB5"/>
    <w:rsid w:val="00B35E23"/>
    <w:rsid w:val="00B360B6"/>
    <w:rsid w:val="00B50067"/>
    <w:rsid w:val="00B529A1"/>
    <w:rsid w:val="00B53BFA"/>
    <w:rsid w:val="00B554A3"/>
    <w:rsid w:val="00B623F5"/>
    <w:rsid w:val="00B64681"/>
    <w:rsid w:val="00B67F73"/>
    <w:rsid w:val="00B71C43"/>
    <w:rsid w:val="00B81F81"/>
    <w:rsid w:val="00B8248F"/>
    <w:rsid w:val="00B84D54"/>
    <w:rsid w:val="00B91D5F"/>
    <w:rsid w:val="00BA0600"/>
    <w:rsid w:val="00BA0F94"/>
    <w:rsid w:val="00BA6BE6"/>
    <w:rsid w:val="00BB0699"/>
    <w:rsid w:val="00BB08D9"/>
    <w:rsid w:val="00BB3758"/>
    <w:rsid w:val="00BB4BEF"/>
    <w:rsid w:val="00BB5308"/>
    <w:rsid w:val="00BB6852"/>
    <w:rsid w:val="00BB72E6"/>
    <w:rsid w:val="00BC1ACA"/>
    <w:rsid w:val="00BD3D44"/>
    <w:rsid w:val="00BD41B2"/>
    <w:rsid w:val="00BD4D0F"/>
    <w:rsid w:val="00BE0BBB"/>
    <w:rsid w:val="00BF24C5"/>
    <w:rsid w:val="00BF5C02"/>
    <w:rsid w:val="00BF72B2"/>
    <w:rsid w:val="00C058DF"/>
    <w:rsid w:val="00C068F9"/>
    <w:rsid w:val="00C06B85"/>
    <w:rsid w:val="00C07E16"/>
    <w:rsid w:val="00C16684"/>
    <w:rsid w:val="00C20322"/>
    <w:rsid w:val="00C20E7E"/>
    <w:rsid w:val="00C23710"/>
    <w:rsid w:val="00C27C08"/>
    <w:rsid w:val="00C304F5"/>
    <w:rsid w:val="00C33AF0"/>
    <w:rsid w:val="00C36237"/>
    <w:rsid w:val="00C42CE1"/>
    <w:rsid w:val="00C43DDF"/>
    <w:rsid w:val="00C5103C"/>
    <w:rsid w:val="00C51DAA"/>
    <w:rsid w:val="00C52D6B"/>
    <w:rsid w:val="00C63652"/>
    <w:rsid w:val="00C75846"/>
    <w:rsid w:val="00C76D10"/>
    <w:rsid w:val="00C77DA8"/>
    <w:rsid w:val="00C800A9"/>
    <w:rsid w:val="00C80FFF"/>
    <w:rsid w:val="00C95EB3"/>
    <w:rsid w:val="00CA126B"/>
    <w:rsid w:val="00CA4E65"/>
    <w:rsid w:val="00CA5D65"/>
    <w:rsid w:val="00CB45A8"/>
    <w:rsid w:val="00CB609F"/>
    <w:rsid w:val="00CC0A38"/>
    <w:rsid w:val="00CC49FB"/>
    <w:rsid w:val="00CC58B4"/>
    <w:rsid w:val="00CC5AC3"/>
    <w:rsid w:val="00CC6700"/>
    <w:rsid w:val="00CD4521"/>
    <w:rsid w:val="00CD5537"/>
    <w:rsid w:val="00CD6053"/>
    <w:rsid w:val="00CD6455"/>
    <w:rsid w:val="00CE2B7D"/>
    <w:rsid w:val="00CE3EA9"/>
    <w:rsid w:val="00CE5F6C"/>
    <w:rsid w:val="00CE771F"/>
    <w:rsid w:val="00CF1352"/>
    <w:rsid w:val="00CF5EA7"/>
    <w:rsid w:val="00D00624"/>
    <w:rsid w:val="00D01259"/>
    <w:rsid w:val="00D07665"/>
    <w:rsid w:val="00D15EEA"/>
    <w:rsid w:val="00D2241A"/>
    <w:rsid w:val="00D23758"/>
    <w:rsid w:val="00D25DA5"/>
    <w:rsid w:val="00D26BE8"/>
    <w:rsid w:val="00D2706F"/>
    <w:rsid w:val="00D30270"/>
    <w:rsid w:val="00D317AA"/>
    <w:rsid w:val="00D34A67"/>
    <w:rsid w:val="00D35336"/>
    <w:rsid w:val="00D4170F"/>
    <w:rsid w:val="00D47747"/>
    <w:rsid w:val="00D53B3D"/>
    <w:rsid w:val="00D53F08"/>
    <w:rsid w:val="00D55636"/>
    <w:rsid w:val="00D57D7F"/>
    <w:rsid w:val="00D636DE"/>
    <w:rsid w:val="00D63E00"/>
    <w:rsid w:val="00D64A32"/>
    <w:rsid w:val="00D66D43"/>
    <w:rsid w:val="00D67E77"/>
    <w:rsid w:val="00D70831"/>
    <w:rsid w:val="00D73978"/>
    <w:rsid w:val="00D76123"/>
    <w:rsid w:val="00D8079E"/>
    <w:rsid w:val="00D826CB"/>
    <w:rsid w:val="00D84A08"/>
    <w:rsid w:val="00D850CC"/>
    <w:rsid w:val="00D97868"/>
    <w:rsid w:val="00DA0DA2"/>
    <w:rsid w:val="00DA1B24"/>
    <w:rsid w:val="00DA2812"/>
    <w:rsid w:val="00DA2CB6"/>
    <w:rsid w:val="00DA3733"/>
    <w:rsid w:val="00DA47B8"/>
    <w:rsid w:val="00DA484C"/>
    <w:rsid w:val="00DA4D4B"/>
    <w:rsid w:val="00DB334C"/>
    <w:rsid w:val="00DC3CB9"/>
    <w:rsid w:val="00DC4CF8"/>
    <w:rsid w:val="00DC636A"/>
    <w:rsid w:val="00DC6799"/>
    <w:rsid w:val="00DD4DF1"/>
    <w:rsid w:val="00DE2F6B"/>
    <w:rsid w:val="00DE749D"/>
    <w:rsid w:val="00DF28B2"/>
    <w:rsid w:val="00DF5A43"/>
    <w:rsid w:val="00DF7D3D"/>
    <w:rsid w:val="00E07928"/>
    <w:rsid w:val="00E1150E"/>
    <w:rsid w:val="00E1336C"/>
    <w:rsid w:val="00E204B1"/>
    <w:rsid w:val="00E2075E"/>
    <w:rsid w:val="00E20F45"/>
    <w:rsid w:val="00E35FDB"/>
    <w:rsid w:val="00E36527"/>
    <w:rsid w:val="00E367B8"/>
    <w:rsid w:val="00E41C19"/>
    <w:rsid w:val="00E43D5F"/>
    <w:rsid w:val="00E449B1"/>
    <w:rsid w:val="00E46081"/>
    <w:rsid w:val="00E46AA4"/>
    <w:rsid w:val="00E520FE"/>
    <w:rsid w:val="00E528C2"/>
    <w:rsid w:val="00E55452"/>
    <w:rsid w:val="00E560D0"/>
    <w:rsid w:val="00E577AE"/>
    <w:rsid w:val="00E63BDD"/>
    <w:rsid w:val="00E677DA"/>
    <w:rsid w:val="00E71BB4"/>
    <w:rsid w:val="00E7385C"/>
    <w:rsid w:val="00E768E3"/>
    <w:rsid w:val="00E83770"/>
    <w:rsid w:val="00E86E94"/>
    <w:rsid w:val="00E90E4F"/>
    <w:rsid w:val="00E97512"/>
    <w:rsid w:val="00EA1305"/>
    <w:rsid w:val="00EA4963"/>
    <w:rsid w:val="00EB0B65"/>
    <w:rsid w:val="00EB157C"/>
    <w:rsid w:val="00EB49B4"/>
    <w:rsid w:val="00EB4B95"/>
    <w:rsid w:val="00EB6194"/>
    <w:rsid w:val="00EC0E27"/>
    <w:rsid w:val="00EC38DD"/>
    <w:rsid w:val="00EC3B92"/>
    <w:rsid w:val="00EC7DF5"/>
    <w:rsid w:val="00ED1879"/>
    <w:rsid w:val="00EE0775"/>
    <w:rsid w:val="00EE0BD3"/>
    <w:rsid w:val="00EE3ACC"/>
    <w:rsid w:val="00EE4385"/>
    <w:rsid w:val="00EE61B3"/>
    <w:rsid w:val="00EE7D96"/>
    <w:rsid w:val="00EF0959"/>
    <w:rsid w:val="00EF4851"/>
    <w:rsid w:val="00EF59E2"/>
    <w:rsid w:val="00EF7A64"/>
    <w:rsid w:val="00F00554"/>
    <w:rsid w:val="00F02342"/>
    <w:rsid w:val="00F072A3"/>
    <w:rsid w:val="00F10B79"/>
    <w:rsid w:val="00F10CD2"/>
    <w:rsid w:val="00F116E9"/>
    <w:rsid w:val="00F23750"/>
    <w:rsid w:val="00F325CE"/>
    <w:rsid w:val="00F34DD9"/>
    <w:rsid w:val="00F352EF"/>
    <w:rsid w:val="00F40C09"/>
    <w:rsid w:val="00F40E01"/>
    <w:rsid w:val="00F4149B"/>
    <w:rsid w:val="00F4299F"/>
    <w:rsid w:val="00F433BE"/>
    <w:rsid w:val="00F439AF"/>
    <w:rsid w:val="00F4449A"/>
    <w:rsid w:val="00F55B86"/>
    <w:rsid w:val="00F5689B"/>
    <w:rsid w:val="00F608F3"/>
    <w:rsid w:val="00F6249F"/>
    <w:rsid w:val="00F64649"/>
    <w:rsid w:val="00F72361"/>
    <w:rsid w:val="00F73CAB"/>
    <w:rsid w:val="00F752EA"/>
    <w:rsid w:val="00F7538D"/>
    <w:rsid w:val="00F76C45"/>
    <w:rsid w:val="00F83ADE"/>
    <w:rsid w:val="00F87107"/>
    <w:rsid w:val="00F959CE"/>
    <w:rsid w:val="00F95BD4"/>
    <w:rsid w:val="00FA05F4"/>
    <w:rsid w:val="00FA3FEE"/>
    <w:rsid w:val="00FA43E5"/>
    <w:rsid w:val="00FB307A"/>
    <w:rsid w:val="00FB3879"/>
    <w:rsid w:val="00FB71F3"/>
    <w:rsid w:val="00FB7440"/>
    <w:rsid w:val="00FC38DD"/>
    <w:rsid w:val="00FC4C71"/>
    <w:rsid w:val="00FC69D7"/>
    <w:rsid w:val="00FD07B9"/>
    <w:rsid w:val="00FD3D53"/>
    <w:rsid w:val="00FD5701"/>
    <w:rsid w:val="00FD609F"/>
    <w:rsid w:val="00FD7EB9"/>
    <w:rsid w:val="00FE0FD7"/>
    <w:rsid w:val="00FE1C50"/>
    <w:rsid w:val="00FE4380"/>
    <w:rsid w:val="00FE5E1B"/>
    <w:rsid w:val="00FE5EB8"/>
    <w:rsid w:val="00FE779D"/>
    <w:rsid w:val="00FF113F"/>
    <w:rsid w:val="00FF2F3E"/>
    <w:rsid w:val="00FF6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6CB24"/>
  <w15:docId w15:val="{22391EE0-391C-4C47-A206-6E4E8CC5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US"/>
    </w:rPr>
  </w:style>
  <w:style w:type="paragraph" w:styleId="Balk1">
    <w:name w:val="heading 1"/>
    <w:aliases w:val="SECTION,Numbered - 1,Clause,Niveau 1,numbered indent 1,ni1,h1,Hanging 1 Indent,Header 1,Numbered indent 1,Head A,FS#Heading,2 headline,h,De la Sección,Heading 1(Report Only),De la Secci,De la Secci,title,De la Secci?,,- White,PA Chapter,Part"/>
    <w:basedOn w:val="GvdeMetni"/>
    <w:next w:val="BodyText1"/>
    <w:qFormat/>
    <w:rsid w:val="00F55B86"/>
    <w:pPr>
      <w:keepNext/>
      <w:numPr>
        <w:numId w:val="20"/>
      </w:numPr>
      <w:spacing w:before="230"/>
      <w:outlineLvl w:val="0"/>
    </w:pPr>
    <w:rPr>
      <w:b/>
      <w:sz w:val="22"/>
    </w:rPr>
  </w:style>
  <w:style w:type="paragraph" w:styleId="Balk2">
    <w:name w:val="heading 2"/>
    <w:aliases w:val="Centred Heading,Sub-clause,Paragraafkop,Major,ParaLvl2,Numbered - 2,H2,Niveau 1 1,/Level 2,numbered indent 2,ni2,h2,Hanging 2 Indent,Header 2,Numbered indent 2,Lev 2,PARA2,Section Heading,level2,level 2,Chapter Title,TSBTWO,normal left,Bold 14"/>
    <w:basedOn w:val="GvdeMetni"/>
    <w:next w:val="GvdeMetni2"/>
    <w:qFormat/>
    <w:pPr>
      <w:keepNext/>
      <w:numPr>
        <w:ilvl w:val="1"/>
        <w:numId w:val="20"/>
      </w:numPr>
      <w:outlineLvl w:val="1"/>
    </w:pPr>
    <w:rPr>
      <w:b/>
    </w:rPr>
  </w:style>
  <w:style w:type="paragraph" w:styleId="Balk3">
    <w:name w:val="heading 3"/>
    <w:aliases w:val="Subparagraafkop,Minor,Numbered - 3,Niveau 1 1 1,/Level 3,H3,Lev 3,.,level3,level 3,(Alt+3),(Alt+3)1,(Alt+3)2,(Alt+3)3,(Alt+3)4,(Alt+3)5,(Alt+3)6,(Alt+3)11,(Alt+3)21,(Alt+3)31,(Alt+3)41,(Alt+3)7,TSBTHREE,3,KJL:2nd Level,h3,subhead,l3"/>
    <w:basedOn w:val="GvdeMetni"/>
    <w:next w:val="GvdeMetni3"/>
    <w:qFormat/>
    <w:pPr>
      <w:numPr>
        <w:ilvl w:val="2"/>
        <w:numId w:val="20"/>
      </w:numPr>
      <w:outlineLvl w:val="2"/>
    </w:pPr>
  </w:style>
  <w:style w:type="paragraph" w:styleId="Balk4">
    <w:name w:val="heading 4"/>
    <w:aliases w:val="Sub-paragraph,Sub-Minor,Numbered - 4,H4,Lev 4,h4,Heading 4 Char1,Heading 4 Char Char,level4,level 4,TSBFOUR,(Alt+4),H41,(Alt+4)1,H42,(Alt+4)2,H43,(Alt+4)3,H44,(Alt+4)4,H45,(Alt+4)5,H411,(Alt+4)11,H421,(Alt+4)21,H431,(Alt+4)31"/>
    <w:basedOn w:val="GvdeMetni"/>
    <w:qFormat/>
    <w:pPr>
      <w:numPr>
        <w:ilvl w:val="3"/>
        <w:numId w:val="20"/>
      </w:numPr>
      <w:outlineLvl w:val="3"/>
    </w:pPr>
  </w:style>
  <w:style w:type="paragraph" w:styleId="Balk5">
    <w:name w:val="heading 5"/>
    <w:aliases w:val="Numbered - 5,Lev 5,level5,level 5,H5,test,Atlanthd3,Atlanthd31,Atlanthd32,Atlanthd33,Atlanthd34,Atlanthd311,Atlanthd35,Atlanthd36,Atlanthd312,Atlanthd37,Atlanthd38,Atlanthd39,Atlanthd310,Atlanthd313,Atlanthd314,Atlanthd315,Block Label,h5,Para5"/>
    <w:basedOn w:val="GvdeMetni"/>
    <w:qFormat/>
    <w:pPr>
      <w:numPr>
        <w:ilvl w:val="4"/>
        <w:numId w:val="20"/>
      </w:numPr>
      <w:outlineLvl w:val="4"/>
    </w:pPr>
  </w:style>
  <w:style w:type="paragraph" w:styleId="Balk6">
    <w:name w:val="heading 6"/>
    <w:aliases w:val="Lev 6,level6,level 6,H6,T1,L1 PIP,Name of Org,Legal Level 1.,6,Heading 6 Interstar,h6"/>
    <w:basedOn w:val="GvdeMetni"/>
    <w:qFormat/>
    <w:pPr>
      <w:numPr>
        <w:ilvl w:val="5"/>
        <w:numId w:val="20"/>
      </w:numPr>
      <w:outlineLvl w:val="5"/>
    </w:pPr>
  </w:style>
  <w:style w:type="paragraph" w:styleId="Balk7">
    <w:name w:val="heading 7"/>
    <w:basedOn w:val="GvdeMetni"/>
    <w:next w:val="Normal"/>
    <w:qFormat/>
    <w:pPr>
      <w:outlineLvl w:val="6"/>
    </w:pPr>
    <w:rPr>
      <w:b/>
      <w:sz w:val="28"/>
    </w:rPr>
  </w:style>
  <w:style w:type="paragraph" w:styleId="Balk8">
    <w:name w:val="heading 8"/>
    <w:basedOn w:val="Normal"/>
    <w:next w:val="Normal"/>
    <w:qFormat/>
    <w:pPr>
      <w:spacing w:before="120"/>
      <w:outlineLvl w:val="7"/>
    </w:pPr>
    <w:rPr>
      <w:b/>
      <w:sz w:val="24"/>
    </w:rPr>
  </w:style>
  <w:style w:type="paragraph" w:styleId="Balk9">
    <w:name w:val="heading 9"/>
    <w:basedOn w:val="Normal"/>
    <w:next w:val="Normal"/>
    <w:qFormat/>
    <w:pPr>
      <w:numPr>
        <w:ilvl w:val="8"/>
        <w:numId w:val="1"/>
      </w:numPr>
      <w:spacing w:before="240" w:after="60"/>
      <w:outlineLvl w:val="8"/>
    </w:pPr>
    <w:rPr>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1">
    <w:name w:val="Body Text 1"/>
    <w:basedOn w:val="GvdeMetni"/>
    <w:pPr>
      <w:ind w:left="709"/>
    </w:pPr>
  </w:style>
  <w:style w:type="paragraph" w:styleId="GvdeMetni2">
    <w:name w:val="Body Text 2"/>
    <w:basedOn w:val="GvdeMetni"/>
    <w:pPr>
      <w:ind w:left="709"/>
    </w:pPr>
  </w:style>
  <w:style w:type="paragraph" w:styleId="GvdeMetni3">
    <w:name w:val="Body Text 3"/>
    <w:basedOn w:val="GvdeMetni"/>
    <w:semiHidden/>
    <w:pPr>
      <w:ind w:left="709"/>
    </w:pPr>
  </w:style>
  <w:style w:type="character" w:styleId="AklamaBavurusu">
    <w:name w:val="annotation reference"/>
    <w:uiPriority w:val="99"/>
    <w:semiHidden/>
    <w:rPr>
      <w:sz w:val="16"/>
    </w:rPr>
  </w:style>
  <w:style w:type="paragraph" w:customStyle="1" w:styleId="Address">
    <w:name w:val="Address"/>
    <w:basedOn w:val="Normal"/>
    <w:rPr>
      <w:b/>
      <w:sz w:val="18"/>
    </w:rPr>
  </w:style>
  <w:style w:type="paragraph" w:styleId="bekMetni">
    <w:name w:val="Block Text"/>
    <w:basedOn w:val="Normal"/>
    <w:semiHidden/>
    <w:pPr>
      <w:spacing w:after="120"/>
      <w:ind w:left="1440" w:right="1440"/>
    </w:pPr>
  </w:style>
  <w:style w:type="paragraph" w:styleId="GvdeMetni">
    <w:name w:val="Body Text"/>
    <w:aliases w:val="b,bt,heading3,Body Text - Level 2,Body,jfp_standard,1body,BodText,body text,Body Txt,contents"/>
    <w:basedOn w:val="Normal"/>
    <w:semiHidden/>
    <w:pPr>
      <w:spacing w:after="230"/>
    </w:pPr>
  </w:style>
  <w:style w:type="paragraph" w:customStyle="1" w:styleId="BodyText4">
    <w:name w:val="Body Text 4"/>
    <w:basedOn w:val="GvdeMetni"/>
    <w:pPr>
      <w:ind w:left="1418"/>
    </w:pPr>
  </w:style>
  <w:style w:type="paragraph" w:customStyle="1" w:styleId="BodyText5">
    <w:name w:val="Body Text 5"/>
    <w:basedOn w:val="GvdeMetni"/>
    <w:pPr>
      <w:ind w:left="2126"/>
    </w:pPr>
  </w:style>
  <w:style w:type="paragraph" w:customStyle="1" w:styleId="BodyText6">
    <w:name w:val="Body Text 6"/>
    <w:basedOn w:val="GvdeMetni"/>
    <w:pPr>
      <w:ind w:left="2835"/>
    </w:pPr>
  </w:style>
  <w:style w:type="paragraph" w:styleId="GvdeMetnilkGirintisi">
    <w:name w:val="Body Text First Indent"/>
    <w:basedOn w:val="GvdeMetni"/>
    <w:semiHidden/>
    <w:pPr>
      <w:ind w:firstLine="210"/>
    </w:pPr>
  </w:style>
  <w:style w:type="paragraph" w:styleId="GvdeMetniGirintisi">
    <w:name w:val="Body Text Indent"/>
    <w:basedOn w:val="Normal"/>
    <w:semiHidden/>
    <w:pPr>
      <w:spacing w:after="120"/>
      <w:ind w:left="283"/>
    </w:pPr>
  </w:style>
  <w:style w:type="paragraph" w:styleId="GvdeMetnilkGirintisi2">
    <w:name w:val="Body Text First Indent 2"/>
    <w:basedOn w:val="GvdeMetniGirintisi"/>
    <w:semiHidden/>
    <w:pPr>
      <w:ind w:firstLine="210"/>
    </w:pPr>
  </w:style>
  <w:style w:type="paragraph" w:styleId="GvdeMetniGirintisi2">
    <w:name w:val="Body Text Indent 2"/>
    <w:basedOn w:val="Normal"/>
    <w:semiHidden/>
    <w:pPr>
      <w:spacing w:after="120" w:line="480" w:lineRule="auto"/>
      <w:ind w:left="283"/>
    </w:pPr>
  </w:style>
  <w:style w:type="paragraph" w:styleId="GvdeMetniGirintisi3">
    <w:name w:val="Body Text Indent 3"/>
    <w:basedOn w:val="Normal"/>
    <w:semiHidden/>
    <w:pPr>
      <w:spacing w:after="120"/>
      <w:ind w:left="283"/>
    </w:pPr>
    <w:rPr>
      <w:sz w:val="16"/>
    </w:rPr>
  </w:style>
  <w:style w:type="paragraph" w:styleId="ResimYazs">
    <w:name w:val="caption"/>
    <w:basedOn w:val="Normal"/>
    <w:next w:val="Normal"/>
    <w:qFormat/>
    <w:pPr>
      <w:spacing w:before="120" w:after="120"/>
    </w:pPr>
    <w:rPr>
      <w:b/>
    </w:rPr>
  </w:style>
  <w:style w:type="paragraph" w:styleId="AklamaMetni">
    <w:name w:val="annotation text"/>
    <w:basedOn w:val="Normal"/>
    <w:link w:val="AklamaMetniChar"/>
    <w:uiPriority w:val="99"/>
    <w:semiHidden/>
  </w:style>
  <w:style w:type="paragraph" w:customStyle="1" w:styleId="Cover1">
    <w:name w:val="Cover1"/>
    <w:basedOn w:val="Normal"/>
    <w:next w:val="Cover2"/>
    <w:rPr>
      <w:b/>
      <w:sz w:val="24"/>
    </w:rPr>
  </w:style>
  <w:style w:type="paragraph" w:customStyle="1" w:styleId="Cover2">
    <w:name w:val="Cover2"/>
    <w:basedOn w:val="Normal"/>
    <w:next w:val="Cover1"/>
    <w:pPr>
      <w:spacing w:after="240"/>
    </w:pPr>
    <w:rPr>
      <w:sz w:val="24"/>
    </w:rPr>
  </w:style>
  <w:style w:type="paragraph" w:styleId="Tarih">
    <w:name w:val="Date"/>
    <w:basedOn w:val="Normal"/>
    <w:next w:val="Normal"/>
    <w:semiHidden/>
  </w:style>
  <w:style w:type="paragraph" w:styleId="BelgeBalantlar">
    <w:name w:val="Document Map"/>
    <w:basedOn w:val="Normal"/>
    <w:semiHidden/>
    <w:pPr>
      <w:shd w:val="clear" w:color="auto" w:fill="000080"/>
    </w:pPr>
    <w:rPr>
      <w:rFonts w:ascii="Tahoma" w:hAnsi="Tahoma"/>
    </w:rPr>
  </w:style>
  <w:style w:type="character" w:styleId="Vurgu">
    <w:name w:val="Emphasis"/>
    <w:qFormat/>
    <w:rPr>
      <w:i/>
    </w:rPr>
  </w:style>
  <w:style w:type="character" w:styleId="SonNotBavurusu">
    <w:name w:val="endnote reference"/>
    <w:semiHidden/>
    <w:rPr>
      <w:vertAlign w:val="superscript"/>
    </w:rPr>
  </w:style>
  <w:style w:type="paragraph" w:styleId="SonNotMetni">
    <w:name w:val="endnote text"/>
    <w:basedOn w:val="Normal"/>
    <w:semiHidden/>
    <w:pPr>
      <w:tabs>
        <w:tab w:val="left" w:pos="720"/>
      </w:tabs>
    </w:pPr>
    <w:rPr>
      <w:sz w:val="18"/>
    </w:rPr>
  </w:style>
  <w:style w:type="paragraph" w:styleId="MektupAdresi">
    <w:name w:val="envelope address"/>
    <w:basedOn w:val="Normal"/>
    <w:semiHidden/>
    <w:pPr>
      <w:framePr w:w="7920" w:h="1980" w:hRule="exact" w:hSpace="180" w:wrap="auto" w:hAnchor="page" w:xAlign="center" w:yAlign="bottom"/>
      <w:ind w:left="2880"/>
    </w:pPr>
    <w:rPr>
      <w:sz w:val="24"/>
    </w:rPr>
  </w:style>
  <w:style w:type="paragraph" w:styleId="ZarfDn">
    <w:name w:val="envelope return"/>
    <w:basedOn w:val="Normal"/>
    <w:semiHidden/>
  </w:style>
  <w:style w:type="character" w:styleId="zlenenKpr">
    <w:name w:val="FollowedHyperlink"/>
    <w:semiHidden/>
    <w:rPr>
      <w:color w:val="800080"/>
      <w:u w:val="single"/>
    </w:rPr>
  </w:style>
  <w:style w:type="paragraph" w:styleId="AltBilgi">
    <w:name w:val="footer"/>
    <w:basedOn w:val="Normal"/>
    <w:link w:val="AltBilgiChar"/>
    <w:uiPriority w:val="99"/>
    <w:pPr>
      <w:pBdr>
        <w:top w:val="single" w:sz="4" w:space="1" w:color="auto"/>
      </w:pBdr>
      <w:tabs>
        <w:tab w:val="center" w:pos="4536"/>
        <w:tab w:val="right" w:pos="9072"/>
      </w:tabs>
    </w:pPr>
    <w:rPr>
      <w:sz w:val="16"/>
    </w:rPr>
  </w:style>
  <w:style w:type="paragraph" w:customStyle="1" w:styleId="FooterLandscape">
    <w:name w:val="Footer Landscape"/>
    <w:basedOn w:val="AltBilgi"/>
    <w:pPr>
      <w:tabs>
        <w:tab w:val="center" w:pos="6926"/>
        <w:tab w:val="right" w:pos="13680"/>
      </w:tabs>
    </w:pPr>
  </w:style>
  <w:style w:type="character" w:styleId="DipnotBavurusu">
    <w:name w:val="footnote reference"/>
    <w:semiHidden/>
    <w:rPr>
      <w:vertAlign w:val="superscript"/>
    </w:rPr>
  </w:style>
  <w:style w:type="paragraph" w:styleId="DipnotMetni">
    <w:name w:val="footnote text"/>
    <w:basedOn w:val="Normal"/>
    <w:semiHidden/>
    <w:rPr>
      <w:sz w:val="18"/>
    </w:rPr>
  </w:style>
  <w:style w:type="paragraph" w:customStyle="1" w:styleId="FrontSheet">
    <w:name w:val="Front Sheet"/>
    <w:basedOn w:val="Normal"/>
    <w:pPr>
      <w:spacing w:after="240"/>
    </w:pPr>
    <w:rPr>
      <w:b/>
      <w:sz w:val="30"/>
    </w:rPr>
  </w:style>
  <w:style w:type="paragraph" w:styleId="stBilgi">
    <w:name w:val="header"/>
    <w:basedOn w:val="Normal"/>
    <w:semiHidden/>
    <w:pPr>
      <w:tabs>
        <w:tab w:val="center" w:pos="4536"/>
        <w:tab w:val="right" w:pos="9072"/>
      </w:tabs>
    </w:pPr>
  </w:style>
  <w:style w:type="paragraph" w:customStyle="1" w:styleId="HeaderLandscape">
    <w:name w:val="Header Landscape"/>
    <w:basedOn w:val="stBilgi"/>
    <w:pPr>
      <w:tabs>
        <w:tab w:val="center" w:pos="6926"/>
        <w:tab w:val="right" w:pos="13680"/>
      </w:tabs>
    </w:pPr>
  </w:style>
  <w:style w:type="character" w:styleId="Kpr">
    <w:name w:val="Hyperlink"/>
    <w:uiPriority w:val="99"/>
    <w:rPr>
      <w:color w:val="0000FF"/>
      <w:u w:val="single"/>
    </w:rPr>
  </w:style>
  <w:style w:type="paragraph" w:styleId="Dizin1">
    <w:name w:val="index 1"/>
    <w:basedOn w:val="Normal"/>
    <w:next w:val="Normal"/>
    <w:autoRedefine/>
    <w:semiHidden/>
    <w:pPr>
      <w:ind w:left="220" w:hanging="220"/>
    </w:pPr>
  </w:style>
  <w:style w:type="paragraph" w:styleId="Dizin2">
    <w:name w:val="index 2"/>
    <w:basedOn w:val="Normal"/>
    <w:next w:val="Normal"/>
    <w:autoRedefine/>
    <w:semiHidden/>
    <w:pPr>
      <w:ind w:left="440" w:hanging="220"/>
    </w:pPr>
  </w:style>
  <w:style w:type="paragraph" w:styleId="Dizin3">
    <w:name w:val="index 3"/>
    <w:basedOn w:val="Normal"/>
    <w:next w:val="Normal"/>
    <w:autoRedefine/>
    <w:semiHidden/>
    <w:pPr>
      <w:ind w:left="660" w:hanging="220"/>
    </w:pPr>
  </w:style>
  <w:style w:type="paragraph" w:styleId="Dizin4">
    <w:name w:val="index 4"/>
    <w:basedOn w:val="Normal"/>
    <w:next w:val="Normal"/>
    <w:autoRedefine/>
    <w:semiHidden/>
    <w:pPr>
      <w:ind w:left="880" w:hanging="220"/>
    </w:pPr>
  </w:style>
  <w:style w:type="paragraph" w:styleId="Dizin5">
    <w:name w:val="index 5"/>
    <w:basedOn w:val="Normal"/>
    <w:next w:val="Normal"/>
    <w:autoRedefine/>
    <w:semiHidden/>
    <w:pPr>
      <w:ind w:left="1100" w:hanging="220"/>
    </w:pPr>
  </w:style>
  <w:style w:type="paragraph" w:styleId="Dizin6">
    <w:name w:val="index 6"/>
    <w:basedOn w:val="Normal"/>
    <w:next w:val="Normal"/>
    <w:autoRedefine/>
    <w:semiHidden/>
    <w:pPr>
      <w:ind w:left="1320" w:hanging="220"/>
    </w:pPr>
  </w:style>
  <w:style w:type="paragraph" w:styleId="Dizin7">
    <w:name w:val="index 7"/>
    <w:basedOn w:val="Normal"/>
    <w:next w:val="Normal"/>
    <w:autoRedefine/>
    <w:semiHidden/>
    <w:pPr>
      <w:ind w:left="1540" w:hanging="220"/>
    </w:pPr>
  </w:style>
  <w:style w:type="paragraph" w:styleId="Dizin8">
    <w:name w:val="index 8"/>
    <w:basedOn w:val="Normal"/>
    <w:next w:val="Normal"/>
    <w:autoRedefine/>
    <w:semiHidden/>
    <w:pPr>
      <w:ind w:left="1760" w:hanging="220"/>
    </w:pPr>
  </w:style>
  <w:style w:type="paragraph" w:styleId="Dizin9">
    <w:name w:val="index 9"/>
    <w:basedOn w:val="Normal"/>
    <w:next w:val="Normal"/>
    <w:autoRedefine/>
    <w:semiHidden/>
    <w:pPr>
      <w:ind w:left="1980" w:hanging="220"/>
    </w:pPr>
  </w:style>
  <w:style w:type="paragraph" w:styleId="DizinBal">
    <w:name w:val="index heading"/>
    <w:basedOn w:val="Normal"/>
    <w:next w:val="Dizin1"/>
    <w:semiHidden/>
    <w:rPr>
      <w:b/>
    </w:rPr>
  </w:style>
  <w:style w:type="paragraph" w:customStyle="1" w:styleId="Leader">
    <w:name w:val="Leader"/>
    <w:basedOn w:val="GvdeMetni"/>
    <w:pPr>
      <w:spacing w:before="120"/>
    </w:pPr>
    <w:rPr>
      <w:b/>
      <w:sz w:val="22"/>
    </w:rPr>
  </w:style>
  <w:style w:type="character" w:styleId="SatrNumaras">
    <w:name w:val="line number"/>
    <w:basedOn w:val="VarsaylanParagrafYazTipi"/>
    <w:semiHidden/>
  </w:style>
  <w:style w:type="paragraph" w:styleId="Liste">
    <w:name w:val="List"/>
    <w:basedOn w:val="Normal"/>
    <w:semiHidden/>
    <w:pPr>
      <w:ind w:left="283" w:hanging="283"/>
    </w:pPr>
  </w:style>
  <w:style w:type="paragraph" w:styleId="Liste2">
    <w:name w:val="List 2"/>
    <w:basedOn w:val="Normal"/>
    <w:semiHidden/>
    <w:pPr>
      <w:ind w:left="566" w:hanging="283"/>
    </w:pPr>
  </w:style>
  <w:style w:type="paragraph" w:styleId="Liste3">
    <w:name w:val="List 3"/>
    <w:basedOn w:val="Normal"/>
    <w:semiHidden/>
    <w:pPr>
      <w:ind w:left="849" w:hanging="283"/>
    </w:pPr>
  </w:style>
  <w:style w:type="paragraph" w:styleId="Liste4">
    <w:name w:val="List 4"/>
    <w:basedOn w:val="Normal"/>
    <w:semiHidden/>
    <w:pPr>
      <w:ind w:left="1132" w:hanging="283"/>
    </w:pPr>
  </w:style>
  <w:style w:type="paragraph" w:styleId="Liste5">
    <w:name w:val="List 5"/>
    <w:basedOn w:val="Normal"/>
    <w:semiHidden/>
    <w:pPr>
      <w:ind w:left="1415" w:hanging="283"/>
    </w:pPr>
  </w:style>
  <w:style w:type="paragraph" w:styleId="ListeMaddemi">
    <w:name w:val="List Bullet"/>
    <w:basedOn w:val="Normal"/>
    <w:autoRedefine/>
    <w:semiHidden/>
    <w:pPr>
      <w:numPr>
        <w:numId w:val="2"/>
      </w:numPr>
    </w:pPr>
  </w:style>
  <w:style w:type="paragraph" w:styleId="ListeMaddemi2">
    <w:name w:val="List Bullet 2"/>
    <w:basedOn w:val="Normal"/>
    <w:autoRedefine/>
    <w:semiHidden/>
    <w:pPr>
      <w:numPr>
        <w:numId w:val="3"/>
      </w:numPr>
    </w:pPr>
  </w:style>
  <w:style w:type="paragraph" w:styleId="ListeMaddemi3">
    <w:name w:val="List Bullet 3"/>
    <w:basedOn w:val="Normal"/>
    <w:autoRedefine/>
    <w:semiHidden/>
    <w:pPr>
      <w:numPr>
        <w:numId w:val="4"/>
      </w:numPr>
    </w:pPr>
  </w:style>
  <w:style w:type="paragraph" w:styleId="ListeMaddemi4">
    <w:name w:val="List Bullet 4"/>
    <w:basedOn w:val="Normal"/>
    <w:autoRedefine/>
    <w:semiHidden/>
    <w:pPr>
      <w:numPr>
        <w:numId w:val="5"/>
      </w:numPr>
    </w:pPr>
  </w:style>
  <w:style w:type="paragraph" w:styleId="ListeMaddemi5">
    <w:name w:val="List Bullet 5"/>
    <w:basedOn w:val="Normal"/>
    <w:autoRedefine/>
    <w:semiHidden/>
    <w:pPr>
      <w:numPr>
        <w:numId w:val="6"/>
      </w:numPr>
    </w:pPr>
  </w:style>
  <w:style w:type="paragraph" w:styleId="ListeDevam">
    <w:name w:val="List Continue"/>
    <w:basedOn w:val="Normal"/>
    <w:semiHidden/>
    <w:pPr>
      <w:spacing w:after="120"/>
      <w:ind w:left="283"/>
    </w:pPr>
  </w:style>
  <w:style w:type="paragraph" w:styleId="ListeDevam2">
    <w:name w:val="List Continue 2"/>
    <w:basedOn w:val="Normal"/>
    <w:semiHidden/>
    <w:pPr>
      <w:spacing w:after="120"/>
      <w:ind w:left="566"/>
    </w:pPr>
  </w:style>
  <w:style w:type="paragraph" w:styleId="ListeDevam3">
    <w:name w:val="List Continue 3"/>
    <w:basedOn w:val="Normal"/>
    <w:semiHidden/>
    <w:pPr>
      <w:spacing w:after="120"/>
      <w:ind w:left="849"/>
    </w:pPr>
  </w:style>
  <w:style w:type="paragraph" w:styleId="ListeDevam4">
    <w:name w:val="List Continue 4"/>
    <w:basedOn w:val="Normal"/>
    <w:semiHidden/>
    <w:pPr>
      <w:spacing w:after="120"/>
      <w:ind w:left="1132"/>
    </w:pPr>
  </w:style>
  <w:style w:type="paragraph" w:styleId="ListeDevam5">
    <w:name w:val="List Continue 5"/>
    <w:basedOn w:val="Normal"/>
    <w:semiHidden/>
    <w:pPr>
      <w:spacing w:after="120"/>
      <w:ind w:left="1415"/>
    </w:pPr>
  </w:style>
  <w:style w:type="paragraph" w:styleId="ListeNumaras">
    <w:name w:val="List Number"/>
    <w:basedOn w:val="Normal"/>
    <w:semiHidden/>
    <w:pPr>
      <w:numPr>
        <w:numId w:val="7"/>
      </w:numPr>
    </w:pPr>
  </w:style>
  <w:style w:type="paragraph" w:styleId="ListeNumaras2">
    <w:name w:val="List Number 2"/>
    <w:basedOn w:val="Normal"/>
    <w:semiHidden/>
    <w:pPr>
      <w:numPr>
        <w:numId w:val="8"/>
      </w:numPr>
    </w:pPr>
  </w:style>
  <w:style w:type="paragraph" w:styleId="ListeNumaras3">
    <w:name w:val="List Number 3"/>
    <w:basedOn w:val="Normal"/>
    <w:semiHidden/>
    <w:pPr>
      <w:numPr>
        <w:numId w:val="9"/>
      </w:numPr>
    </w:pPr>
  </w:style>
  <w:style w:type="paragraph" w:styleId="ListeNumaras4">
    <w:name w:val="List Number 4"/>
    <w:basedOn w:val="Normal"/>
    <w:semiHidden/>
    <w:pPr>
      <w:numPr>
        <w:numId w:val="10"/>
      </w:numPr>
    </w:pPr>
  </w:style>
  <w:style w:type="paragraph" w:styleId="ListeNumaras5">
    <w:name w:val="List Number 5"/>
    <w:basedOn w:val="Normal"/>
    <w:semiHidden/>
    <w:pPr>
      <w:numPr>
        <w:numId w:val="11"/>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styleId="letistBilgisi">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Girinti">
    <w:name w:val="Normal Indent"/>
    <w:basedOn w:val="Normal"/>
    <w:semiHidden/>
    <w:pPr>
      <w:ind w:left="709"/>
    </w:pPr>
  </w:style>
  <w:style w:type="paragraph" w:customStyle="1" w:styleId="Note">
    <w:name w:val="Note"/>
    <w:basedOn w:val="Normal"/>
    <w:pPr>
      <w:pBdr>
        <w:top w:val="double" w:sz="4" w:space="2" w:color="auto"/>
        <w:left w:val="double" w:sz="4" w:space="4" w:color="auto"/>
        <w:bottom w:val="double" w:sz="4" w:space="2" w:color="auto"/>
        <w:right w:val="double" w:sz="4" w:space="4" w:color="auto"/>
      </w:pBdr>
      <w:spacing w:after="240"/>
      <w:ind w:left="709"/>
    </w:pPr>
    <w:rPr>
      <w:color w:val="000080"/>
      <w:sz w:val="18"/>
    </w:rPr>
  </w:style>
  <w:style w:type="paragraph" w:styleId="NotBal">
    <w:name w:val="Note Heading"/>
    <w:basedOn w:val="Normal"/>
    <w:next w:val="Normal"/>
    <w:semiHidden/>
  </w:style>
  <w:style w:type="character" w:styleId="SayfaNumaras">
    <w:name w:val="page number"/>
    <w:basedOn w:val="VarsaylanParagrafYazTipi"/>
    <w:semiHidden/>
  </w:style>
  <w:style w:type="paragraph" w:customStyle="1" w:styleId="Parties">
    <w:name w:val="Parties"/>
    <w:basedOn w:val="GvdeMetni"/>
    <w:pPr>
      <w:numPr>
        <w:numId w:val="12"/>
      </w:numPr>
    </w:pPr>
  </w:style>
  <w:style w:type="paragraph" w:styleId="DzMetin">
    <w:name w:val="Plain Text"/>
    <w:basedOn w:val="Normal"/>
    <w:semiHidden/>
    <w:rPr>
      <w:rFonts w:ascii="Courier New" w:hAnsi="Courier New"/>
    </w:rPr>
  </w:style>
  <w:style w:type="paragraph" w:customStyle="1" w:styleId="Recital">
    <w:name w:val="Recital"/>
    <w:basedOn w:val="GvdeMetni"/>
    <w:pPr>
      <w:numPr>
        <w:numId w:val="13"/>
      </w:numPr>
    </w:pPr>
  </w:style>
  <w:style w:type="paragraph" w:styleId="Selamlama">
    <w:name w:val="Salutation"/>
    <w:basedOn w:val="Normal"/>
    <w:next w:val="Normal"/>
    <w:semiHidden/>
  </w:style>
  <w:style w:type="paragraph" w:customStyle="1" w:styleId="Schedule">
    <w:name w:val="Schedule"/>
    <w:basedOn w:val="GvdeMetni"/>
    <w:next w:val="GvdeMetni"/>
    <w:pPr>
      <w:numPr>
        <w:numId w:val="17"/>
      </w:numPr>
    </w:pPr>
    <w:rPr>
      <w:b/>
      <w:sz w:val="28"/>
    </w:rPr>
  </w:style>
  <w:style w:type="paragraph" w:styleId="mza">
    <w:name w:val="Signature"/>
    <w:basedOn w:val="Normal"/>
    <w:semiHidden/>
    <w:pPr>
      <w:ind w:left="4252"/>
    </w:pPr>
  </w:style>
  <w:style w:type="character" w:styleId="Gl">
    <w:name w:val="Strong"/>
    <w:qFormat/>
    <w:rPr>
      <w:b/>
    </w:rPr>
  </w:style>
  <w:style w:type="paragraph" w:styleId="Altyaz">
    <w:name w:val="Subtitle"/>
    <w:basedOn w:val="Normal"/>
    <w:qFormat/>
    <w:pPr>
      <w:spacing w:after="60"/>
      <w:jc w:val="center"/>
      <w:outlineLvl w:val="1"/>
    </w:pPr>
    <w:rPr>
      <w:sz w:val="24"/>
    </w:rPr>
  </w:style>
  <w:style w:type="paragraph" w:styleId="Kaynaka">
    <w:name w:val="table of authorities"/>
    <w:basedOn w:val="Normal"/>
    <w:next w:val="Normal"/>
    <w:semiHidden/>
    <w:pPr>
      <w:ind w:left="220" w:hanging="220"/>
    </w:pPr>
  </w:style>
  <w:style w:type="paragraph" w:styleId="ekillerTablosu">
    <w:name w:val="table of figures"/>
    <w:basedOn w:val="Normal"/>
    <w:next w:val="Normal"/>
    <w:semiHidden/>
    <w:pPr>
      <w:ind w:left="440" w:hanging="440"/>
    </w:pPr>
  </w:style>
  <w:style w:type="paragraph" w:styleId="KonuBal">
    <w:name w:val="Title"/>
    <w:basedOn w:val="Normal"/>
    <w:qFormat/>
    <w:pPr>
      <w:spacing w:before="240" w:after="60"/>
      <w:jc w:val="center"/>
      <w:outlineLvl w:val="0"/>
    </w:pPr>
    <w:rPr>
      <w:b/>
      <w:kern w:val="28"/>
      <w:sz w:val="32"/>
    </w:rPr>
  </w:style>
  <w:style w:type="paragraph" w:styleId="KaynakaBal">
    <w:name w:val="toa heading"/>
    <w:basedOn w:val="Normal"/>
    <w:next w:val="Normal"/>
    <w:semiHidden/>
    <w:pPr>
      <w:spacing w:before="120"/>
    </w:pPr>
    <w:rPr>
      <w:b/>
      <w:sz w:val="24"/>
    </w:rPr>
  </w:style>
  <w:style w:type="paragraph" w:styleId="T1">
    <w:name w:val="toc 1"/>
    <w:basedOn w:val="Normal"/>
    <w:next w:val="Normal"/>
    <w:autoRedefine/>
    <w:uiPriority w:val="39"/>
    <w:pPr>
      <w:spacing w:before="360"/>
    </w:pPr>
    <w:rPr>
      <w:bCs/>
      <w:szCs w:val="28"/>
    </w:rPr>
  </w:style>
  <w:style w:type="paragraph" w:styleId="T2">
    <w:name w:val="toc 2"/>
    <w:basedOn w:val="Normal"/>
    <w:next w:val="Normal"/>
    <w:autoRedefine/>
    <w:semiHidden/>
    <w:pPr>
      <w:spacing w:before="240"/>
    </w:pPr>
    <w:rPr>
      <w:rFonts w:ascii="Times New Roman" w:hAnsi="Times New Roman"/>
      <w:b/>
      <w:bCs/>
      <w:szCs w:val="24"/>
    </w:rPr>
  </w:style>
  <w:style w:type="paragraph" w:styleId="T3">
    <w:name w:val="toc 3"/>
    <w:basedOn w:val="Normal"/>
    <w:next w:val="Normal"/>
    <w:autoRedefine/>
    <w:semiHidden/>
    <w:pPr>
      <w:ind w:left="200"/>
    </w:pPr>
    <w:rPr>
      <w:rFonts w:ascii="Times New Roman" w:hAnsi="Times New Roman"/>
      <w:szCs w:val="24"/>
    </w:rPr>
  </w:style>
  <w:style w:type="paragraph" w:styleId="T4">
    <w:name w:val="toc 4"/>
    <w:basedOn w:val="Normal"/>
    <w:next w:val="Normal"/>
    <w:autoRedefine/>
    <w:semiHidden/>
    <w:pPr>
      <w:ind w:left="400"/>
    </w:pPr>
    <w:rPr>
      <w:rFonts w:ascii="Times New Roman" w:hAnsi="Times New Roman"/>
      <w:szCs w:val="24"/>
    </w:rPr>
  </w:style>
  <w:style w:type="paragraph" w:styleId="T5">
    <w:name w:val="toc 5"/>
    <w:basedOn w:val="Normal"/>
    <w:next w:val="Normal"/>
    <w:autoRedefine/>
    <w:semiHidden/>
    <w:pPr>
      <w:ind w:left="600"/>
    </w:pPr>
    <w:rPr>
      <w:rFonts w:ascii="Times New Roman" w:hAnsi="Times New Roman"/>
      <w:szCs w:val="24"/>
    </w:rPr>
  </w:style>
  <w:style w:type="paragraph" w:styleId="T6">
    <w:name w:val="toc 6"/>
    <w:basedOn w:val="Normal"/>
    <w:next w:val="Normal"/>
    <w:autoRedefine/>
    <w:semiHidden/>
    <w:pPr>
      <w:ind w:left="800"/>
    </w:pPr>
    <w:rPr>
      <w:rFonts w:ascii="Times New Roman" w:hAnsi="Times New Roman"/>
      <w:szCs w:val="24"/>
    </w:rPr>
  </w:style>
  <w:style w:type="paragraph" w:styleId="T7">
    <w:name w:val="toc 7"/>
    <w:basedOn w:val="Normal"/>
    <w:next w:val="Normal"/>
    <w:autoRedefine/>
    <w:semiHidden/>
    <w:pPr>
      <w:ind w:left="1000"/>
    </w:pPr>
    <w:rPr>
      <w:rFonts w:ascii="Times New Roman" w:hAnsi="Times New Roman"/>
      <w:szCs w:val="24"/>
    </w:rPr>
  </w:style>
  <w:style w:type="paragraph" w:styleId="T8">
    <w:name w:val="toc 8"/>
    <w:basedOn w:val="Normal"/>
    <w:next w:val="Normal"/>
    <w:autoRedefine/>
    <w:semiHidden/>
    <w:pPr>
      <w:ind w:left="1200"/>
    </w:pPr>
    <w:rPr>
      <w:rFonts w:ascii="Times New Roman" w:hAnsi="Times New Roman"/>
      <w:szCs w:val="24"/>
    </w:rPr>
  </w:style>
  <w:style w:type="paragraph" w:styleId="T9">
    <w:name w:val="toc 9"/>
    <w:basedOn w:val="Normal"/>
    <w:next w:val="Normal"/>
    <w:autoRedefine/>
    <w:semiHidden/>
    <w:pPr>
      <w:ind w:left="1400"/>
    </w:pPr>
    <w:rPr>
      <w:rFonts w:ascii="Times New Roman" w:hAnsi="Times New Roman"/>
      <w:szCs w:val="24"/>
    </w:rPr>
  </w:style>
  <w:style w:type="paragraph" w:customStyle="1" w:styleId="Level1">
    <w:name w:val="Level 1"/>
    <w:basedOn w:val="Normal"/>
    <w:next w:val="Normal"/>
    <w:pPr>
      <w:numPr>
        <w:numId w:val="16"/>
      </w:numPr>
      <w:spacing w:after="220"/>
      <w:outlineLvl w:val="0"/>
    </w:pPr>
    <w:rPr>
      <w:b/>
    </w:rPr>
  </w:style>
  <w:style w:type="paragraph" w:customStyle="1" w:styleId="Level2">
    <w:name w:val="Level 2"/>
    <w:basedOn w:val="Normal"/>
    <w:pPr>
      <w:tabs>
        <w:tab w:val="num" w:pos="720"/>
        <w:tab w:val="left" w:pos="1440"/>
      </w:tabs>
      <w:spacing w:after="220"/>
      <w:ind w:left="720" w:hanging="720"/>
      <w:outlineLvl w:val="1"/>
    </w:pPr>
  </w:style>
  <w:style w:type="paragraph" w:customStyle="1" w:styleId="Level3">
    <w:name w:val="Level 3"/>
    <w:basedOn w:val="Normal"/>
    <w:pPr>
      <w:tabs>
        <w:tab w:val="num" w:pos="1440"/>
      </w:tabs>
      <w:spacing w:after="220"/>
      <w:ind w:left="1440" w:hanging="720"/>
      <w:outlineLvl w:val="2"/>
    </w:pPr>
  </w:style>
  <w:style w:type="paragraph" w:customStyle="1" w:styleId="Level4">
    <w:name w:val="Level 4"/>
    <w:basedOn w:val="Normal"/>
    <w:pPr>
      <w:numPr>
        <w:ilvl w:val="3"/>
        <w:numId w:val="16"/>
      </w:numPr>
      <w:spacing w:after="220"/>
      <w:outlineLvl w:val="3"/>
    </w:pPr>
  </w:style>
  <w:style w:type="paragraph" w:customStyle="1" w:styleId="NonBoldHeading1">
    <w:name w:val="Non Bold Heading 1"/>
    <w:basedOn w:val="Balk1"/>
    <w:next w:val="Balk2"/>
    <w:pPr>
      <w:keepLines/>
      <w:numPr>
        <w:numId w:val="15"/>
      </w:numPr>
      <w:spacing w:before="720"/>
    </w:pPr>
    <w:rPr>
      <w:b w:val="0"/>
      <w:kern w:val="28"/>
    </w:rPr>
  </w:style>
  <w:style w:type="paragraph" w:customStyle="1" w:styleId="not">
    <w:name w:val="not"/>
    <w:basedOn w:val="Balk4"/>
  </w:style>
  <w:style w:type="paragraph" w:customStyle="1" w:styleId="Appendix">
    <w:name w:val="Appendix"/>
    <w:basedOn w:val="GvdeMetni"/>
    <w:next w:val="GvdeMetni"/>
    <w:pPr>
      <w:numPr>
        <w:numId w:val="14"/>
      </w:numPr>
    </w:pPr>
    <w:rPr>
      <w:b/>
      <w:sz w:val="28"/>
    </w:rPr>
  </w:style>
  <w:style w:type="character" w:customStyle="1" w:styleId="Annotation">
    <w:name w:val="Annotation"/>
    <w:rPr>
      <w:b/>
      <w:bCs/>
      <w:i/>
      <w:iCs/>
      <w:shd w:val="clear" w:color="auto" w:fill="FF9966"/>
    </w:rPr>
  </w:style>
  <w:style w:type="paragraph" w:customStyle="1" w:styleId="PrecTitle">
    <w:name w:val="PrecTitle"/>
    <w:basedOn w:val="GvdeMetni"/>
    <w:next w:val="GvdeMetni"/>
    <w:pPr>
      <w:spacing w:before="120" w:after="120"/>
    </w:pPr>
  </w:style>
  <w:style w:type="character" w:customStyle="1" w:styleId="DeltaViewInsertion">
    <w:name w:val="DeltaView Insertion"/>
    <w:rPr>
      <w:color w:val="0000FF"/>
      <w:spacing w:val="0"/>
      <w:u w:val="doub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paragraph" w:customStyle="1" w:styleId="hhheading1">
    <w:name w:val="_hh_heading1"/>
    <w:basedOn w:val="Normal"/>
    <w:pPr>
      <w:widowControl w:val="0"/>
      <w:numPr>
        <w:numId w:val="18"/>
      </w:numPr>
      <w:autoSpaceDE w:val="0"/>
      <w:autoSpaceDN w:val="0"/>
      <w:spacing w:after="240"/>
    </w:pPr>
    <w:rPr>
      <w:rFonts w:ascii="Times New Roman Bold" w:eastAsia="SimSun" w:hAnsi="Times New Roman Bold"/>
      <w:b/>
      <w:sz w:val="24"/>
      <w:szCs w:val="24"/>
      <w:lang w:val="en-US" w:eastAsia="zh-CN"/>
    </w:rPr>
  </w:style>
  <w:style w:type="paragraph" w:customStyle="1" w:styleId="hhheading2">
    <w:name w:val="_hh_heading2"/>
    <w:basedOn w:val="Normal"/>
    <w:pPr>
      <w:widowControl w:val="0"/>
      <w:numPr>
        <w:ilvl w:val="1"/>
        <w:numId w:val="18"/>
      </w:numPr>
      <w:autoSpaceDE w:val="0"/>
      <w:autoSpaceDN w:val="0"/>
      <w:spacing w:after="240"/>
    </w:pPr>
    <w:rPr>
      <w:rFonts w:ascii="Times New Roman" w:eastAsia="SimSun" w:hAnsi="Times New Roman"/>
      <w:sz w:val="24"/>
      <w:szCs w:val="24"/>
      <w:lang w:val="en-US" w:eastAsia="zh-CN"/>
    </w:rPr>
  </w:style>
  <w:style w:type="paragraph" w:customStyle="1" w:styleId="hhheading3">
    <w:name w:val="_hh_heading3"/>
    <w:basedOn w:val="Normal"/>
    <w:pPr>
      <w:widowControl w:val="0"/>
      <w:numPr>
        <w:ilvl w:val="2"/>
        <w:numId w:val="18"/>
      </w:numPr>
      <w:autoSpaceDE w:val="0"/>
      <w:autoSpaceDN w:val="0"/>
      <w:spacing w:after="240"/>
    </w:pPr>
    <w:rPr>
      <w:rFonts w:ascii="Times New Roman" w:eastAsia="SimSun" w:hAnsi="Times New Roman"/>
      <w:sz w:val="24"/>
      <w:szCs w:val="24"/>
      <w:lang w:val="en-US" w:eastAsia="zh-CN"/>
    </w:rPr>
  </w:style>
  <w:style w:type="paragraph" w:customStyle="1" w:styleId="hhheading4">
    <w:name w:val="_hh_heading4"/>
    <w:basedOn w:val="Normal"/>
    <w:pPr>
      <w:widowControl w:val="0"/>
      <w:numPr>
        <w:ilvl w:val="3"/>
        <w:numId w:val="18"/>
      </w:numPr>
      <w:autoSpaceDE w:val="0"/>
      <w:autoSpaceDN w:val="0"/>
      <w:spacing w:after="240"/>
    </w:pPr>
    <w:rPr>
      <w:rFonts w:ascii="Times New Roman" w:eastAsia="SimSun" w:hAnsi="Times New Roman"/>
      <w:sz w:val="24"/>
      <w:szCs w:val="24"/>
      <w:lang w:val="en-US" w:eastAsia="zh-CN"/>
    </w:rPr>
  </w:style>
  <w:style w:type="paragraph" w:customStyle="1" w:styleId="hhheading5">
    <w:name w:val="_hh_heading5"/>
    <w:basedOn w:val="Normal"/>
    <w:pPr>
      <w:widowControl w:val="0"/>
      <w:numPr>
        <w:ilvl w:val="4"/>
        <w:numId w:val="18"/>
      </w:numPr>
      <w:autoSpaceDE w:val="0"/>
      <w:autoSpaceDN w:val="0"/>
      <w:spacing w:after="240"/>
    </w:pPr>
    <w:rPr>
      <w:rFonts w:ascii="Times New Roman" w:eastAsia="SimSun" w:hAnsi="Times New Roman"/>
      <w:sz w:val="24"/>
      <w:szCs w:val="24"/>
      <w:lang w:val="en-US" w:eastAsia="zh-CN"/>
    </w:rPr>
  </w:style>
  <w:style w:type="paragraph" w:customStyle="1" w:styleId="hhheading6">
    <w:name w:val="_hh_heading6"/>
    <w:basedOn w:val="Normal"/>
    <w:pPr>
      <w:widowControl w:val="0"/>
      <w:numPr>
        <w:ilvl w:val="5"/>
        <w:numId w:val="18"/>
      </w:numPr>
      <w:autoSpaceDE w:val="0"/>
      <w:autoSpaceDN w:val="0"/>
      <w:spacing w:after="240"/>
    </w:pPr>
    <w:rPr>
      <w:rFonts w:ascii="Times New Roman" w:eastAsia="SimSun" w:hAnsi="Times New Roman"/>
      <w:sz w:val="24"/>
      <w:szCs w:val="24"/>
      <w:lang w:val="en-US" w:eastAsia="zh-CN"/>
    </w:rPr>
  </w:style>
  <w:style w:type="paragraph" w:customStyle="1" w:styleId="hhheading7">
    <w:name w:val="_hh_heading7"/>
    <w:basedOn w:val="Normal"/>
    <w:pPr>
      <w:widowControl w:val="0"/>
      <w:numPr>
        <w:ilvl w:val="6"/>
        <w:numId w:val="18"/>
      </w:numPr>
      <w:autoSpaceDE w:val="0"/>
      <w:autoSpaceDN w:val="0"/>
      <w:spacing w:after="240"/>
    </w:pPr>
    <w:rPr>
      <w:rFonts w:ascii="Times New Roman" w:eastAsia="SimSun" w:hAnsi="Times New Roman"/>
      <w:sz w:val="24"/>
      <w:szCs w:val="24"/>
      <w:lang w:val="en-US" w:eastAsia="zh-CN"/>
    </w:rPr>
  </w:style>
  <w:style w:type="paragraph" w:customStyle="1" w:styleId="hhheading8">
    <w:name w:val="_hh_heading8"/>
    <w:basedOn w:val="Normal"/>
    <w:pPr>
      <w:widowControl w:val="0"/>
      <w:numPr>
        <w:ilvl w:val="7"/>
        <w:numId w:val="18"/>
      </w:numPr>
      <w:autoSpaceDE w:val="0"/>
      <w:autoSpaceDN w:val="0"/>
      <w:spacing w:after="240"/>
    </w:pPr>
    <w:rPr>
      <w:rFonts w:ascii="Times New Roman" w:eastAsia="SimSun" w:hAnsi="Times New Roman"/>
      <w:sz w:val="24"/>
      <w:szCs w:val="24"/>
      <w:lang w:val="en-US" w:eastAsia="zh-CN"/>
    </w:rPr>
  </w:style>
  <w:style w:type="paragraph" w:customStyle="1" w:styleId="hhheading9">
    <w:name w:val="_hh_heading9"/>
    <w:basedOn w:val="Normal"/>
    <w:pPr>
      <w:widowControl w:val="0"/>
      <w:numPr>
        <w:ilvl w:val="8"/>
        <w:numId w:val="18"/>
      </w:numPr>
      <w:autoSpaceDE w:val="0"/>
      <w:autoSpaceDN w:val="0"/>
      <w:spacing w:after="240"/>
    </w:pPr>
    <w:rPr>
      <w:rFonts w:ascii="Times New Roman" w:eastAsia="SimSun" w:hAnsi="Times New Roman"/>
      <w:sz w:val="24"/>
      <w:szCs w:val="24"/>
      <w:lang w:val="en-US" w:eastAsia="zh-CN"/>
    </w:rPr>
  </w:style>
  <w:style w:type="paragraph" w:customStyle="1" w:styleId="Contrat1erniveau">
    <w:name w:val="Contrat 1er niveau"/>
    <w:basedOn w:val="Normal"/>
    <w:next w:val="Normal"/>
    <w:pPr>
      <w:widowControl w:val="0"/>
      <w:autoSpaceDE w:val="0"/>
      <w:autoSpaceDN w:val="0"/>
      <w:adjustRightInd w:val="0"/>
      <w:jc w:val="both"/>
    </w:pPr>
    <w:rPr>
      <w:rFonts w:ascii="몫" w:eastAsia="몫" w:hAnsi="Times New Roman"/>
      <w:sz w:val="24"/>
      <w:lang w:val="en-US" w:eastAsia="ko-KR"/>
    </w:rPr>
  </w:style>
  <w:style w:type="paragraph" w:customStyle="1" w:styleId="SingleLine">
    <w:name w:val="Single Line"/>
    <w:basedOn w:val="Normal"/>
    <w:pPr>
      <w:jc w:val="both"/>
    </w:pPr>
    <w:rPr>
      <w:rFonts w:ascii="Times New Roman" w:hAnsi="Times New Roman"/>
      <w:sz w:val="24"/>
    </w:rPr>
  </w:style>
  <w:style w:type="paragraph" w:customStyle="1" w:styleId="BalonMetni1">
    <w:name w:val="Balon Metni1"/>
    <w:basedOn w:val="Normal"/>
    <w:semiHidden/>
    <w:rPr>
      <w:rFonts w:ascii="Tahoma" w:hAnsi="Tahoma" w:cs="Tahoma"/>
      <w:sz w:val="16"/>
      <w:szCs w:val="16"/>
    </w:rPr>
  </w:style>
  <w:style w:type="paragraph" w:customStyle="1" w:styleId="BalloonText1">
    <w:name w:val="Balloon Text1"/>
    <w:basedOn w:val="Normal"/>
    <w:semiHidden/>
    <w:rPr>
      <w:rFonts w:ascii="Tahoma" w:hAnsi="Tahoma" w:cs="Tahoma"/>
      <w:sz w:val="16"/>
      <w:szCs w:val="16"/>
    </w:rPr>
  </w:style>
  <w:style w:type="paragraph" w:customStyle="1" w:styleId="Definition">
    <w:name w:val="Definition"/>
    <w:basedOn w:val="GvdeMetni"/>
    <w:pPr>
      <w:numPr>
        <w:numId w:val="21"/>
      </w:numPr>
    </w:pPr>
  </w:style>
  <w:style w:type="paragraph" w:customStyle="1" w:styleId="Definitiona">
    <w:name w:val="Definition (a)"/>
    <w:basedOn w:val="GvdeMetni"/>
    <w:pPr>
      <w:numPr>
        <w:ilvl w:val="1"/>
        <w:numId w:val="21"/>
      </w:numPr>
    </w:pPr>
  </w:style>
  <w:style w:type="paragraph" w:customStyle="1" w:styleId="Definitioni">
    <w:name w:val="Definition (i)"/>
    <w:basedOn w:val="GvdeMetni"/>
    <w:pPr>
      <w:numPr>
        <w:ilvl w:val="2"/>
        <w:numId w:val="21"/>
      </w:numPr>
    </w:pPr>
  </w:style>
  <w:style w:type="paragraph" w:customStyle="1" w:styleId="Schedules">
    <w:name w:val="Schedules"/>
    <w:basedOn w:val="Normal"/>
    <w:next w:val="Normal"/>
    <w:pPr>
      <w:numPr>
        <w:numId w:val="22"/>
      </w:numPr>
      <w:tabs>
        <w:tab w:val="clear" w:pos="851"/>
        <w:tab w:val="left" w:pos="864"/>
        <w:tab w:val="left" w:pos="2131"/>
        <w:tab w:val="left" w:pos="3283"/>
        <w:tab w:val="left" w:pos="4003"/>
        <w:tab w:val="left" w:pos="4723"/>
      </w:tabs>
      <w:suppressAutoHyphens/>
      <w:spacing w:before="60" w:line="480" w:lineRule="auto"/>
      <w:ind w:left="0" w:firstLine="0"/>
      <w:jc w:val="center"/>
    </w:pPr>
    <w:rPr>
      <w:rFonts w:ascii="Times New Roman" w:hAnsi="Times New Roman"/>
      <w:b/>
      <w:sz w:val="22"/>
    </w:rPr>
  </w:style>
  <w:style w:type="paragraph" w:customStyle="1" w:styleId="TextLevel1">
    <w:name w:val="Text Level 1"/>
    <w:basedOn w:val="Normal"/>
    <w:pPr>
      <w:numPr>
        <w:ilvl w:val="1"/>
        <w:numId w:val="22"/>
      </w:numPr>
      <w:spacing w:before="120" w:after="120"/>
      <w:jc w:val="both"/>
      <w:outlineLvl w:val="0"/>
    </w:pPr>
    <w:rPr>
      <w:rFonts w:ascii="Times New Roman" w:hAnsi="Times New Roman"/>
      <w:b/>
      <w:caps/>
      <w:sz w:val="22"/>
    </w:rPr>
  </w:style>
  <w:style w:type="paragraph" w:customStyle="1" w:styleId="TextLevel2">
    <w:name w:val="Text Level 2"/>
    <w:basedOn w:val="Normal"/>
    <w:pPr>
      <w:numPr>
        <w:ilvl w:val="2"/>
        <w:numId w:val="22"/>
      </w:numPr>
      <w:spacing w:before="120" w:after="120"/>
      <w:jc w:val="both"/>
      <w:outlineLvl w:val="1"/>
    </w:pPr>
    <w:rPr>
      <w:rFonts w:ascii="Times New Roman" w:hAnsi="Times New Roman"/>
      <w:sz w:val="22"/>
    </w:rPr>
  </w:style>
  <w:style w:type="paragraph" w:customStyle="1" w:styleId="TextLevel3">
    <w:name w:val="Text Level 3"/>
    <w:basedOn w:val="Normal"/>
    <w:pPr>
      <w:numPr>
        <w:ilvl w:val="3"/>
        <w:numId w:val="22"/>
      </w:numPr>
      <w:spacing w:before="120" w:after="120"/>
      <w:jc w:val="both"/>
      <w:outlineLvl w:val="2"/>
    </w:pPr>
    <w:rPr>
      <w:rFonts w:ascii="Times New Roman" w:hAnsi="Times New Roman"/>
      <w:sz w:val="22"/>
    </w:rPr>
  </w:style>
  <w:style w:type="paragraph" w:customStyle="1" w:styleId="TextLevel4">
    <w:name w:val="Text Level 4"/>
    <w:basedOn w:val="Normal"/>
    <w:pPr>
      <w:numPr>
        <w:ilvl w:val="4"/>
        <w:numId w:val="22"/>
      </w:numPr>
      <w:tabs>
        <w:tab w:val="clear" w:pos="1701"/>
        <w:tab w:val="num" w:pos="851"/>
      </w:tabs>
      <w:spacing w:before="120" w:after="120"/>
      <w:ind w:left="851" w:hanging="851"/>
      <w:jc w:val="both"/>
      <w:outlineLvl w:val="3"/>
    </w:pPr>
    <w:rPr>
      <w:rFonts w:ascii="Times New Roman" w:hAnsi="Times New Roman"/>
      <w:sz w:val="22"/>
    </w:rPr>
  </w:style>
  <w:style w:type="paragraph" w:customStyle="1" w:styleId="TextLevel5">
    <w:name w:val="Text Level 5"/>
    <w:basedOn w:val="Normal"/>
    <w:pPr>
      <w:numPr>
        <w:ilvl w:val="5"/>
        <w:numId w:val="22"/>
      </w:numPr>
      <w:tabs>
        <w:tab w:val="clear" w:pos="2552"/>
        <w:tab w:val="num" w:pos="1701"/>
      </w:tabs>
      <w:spacing w:before="120" w:after="120"/>
      <w:ind w:left="1701" w:hanging="850"/>
      <w:jc w:val="both"/>
      <w:outlineLvl w:val="4"/>
    </w:pPr>
    <w:rPr>
      <w:rFonts w:ascii="Times New Roman" w:hAnsi="Times New Roman"/>
      <w:sz w:val="22"/>
    </w:rPr>
  </w:style>
  <w:style w:type="paragraph" w:customStyle="1" w:styleId="TextLevel6">
    <w:name w:val="Text Level 6"/>
    <w:basedOn w:val="Normal"/>
    <w:pPr>
      <w:numPr>
        <w:ilvl w:val="6"/>
        <w:numId w:val="22"/>
      </w:numPr>
      <w:tabs>
        <w:tab w:val="clear" w:pos="3402"/>
        <w:tab w:val="num" w:pos="2552"/>
      </w:tabs>
      <w:spacing w:before="120" w:after="120"/>
      <w:ind w:left="2552" w:hanging="851"/>
      <w:jc w:val="both"/>
      <w:outlineLvl w:val="5"/>
    </w:pPr>
    <w:rPr>
      <w:rFonts w:ascii="Times New Roman" w:hAnsi="Times New Roman"/>
      <w:sz w:val="22"/>
    </w:rPr>
  </w:style>
  <w:style w:type="paragraph" w:customStyle="1" w:styleId="TextLevel7">
    <w:name w:val="Text Level 7"/>
    <w:basedOn w:val="Normal"/>
    <w:pPr>
      <w:numPr>
        <w:ilvl w:val="7"/>
        <w:numId w:val="22"/>
      </w:numPr>
      <w:spacing w:before="120" w:after="120"/>
      <w:jc w:val="both"/>
      <w:outlineLvl w:val="6"/>
    </w:pPr>
    <w:rPr>
      <w:rFonts w:ascii="Times New Roman" w:hAnsi="Times New Roman"/>
      <w:sz w:val="22"/>
    </w:rPr>
  </w:style>
  <w:style w:type="paragraph" w:customStyle="1" w:styleId="Legal3L2">
    <w:name w:val="Legal3_L2"/>
    <w:basedOn w:val="Normal"/>
    <w:pPr>
      <w:numPr>
        <w:ilvl w:val="1"/>
        <w:numId w:val="23"/>
      </w:numPr>
      <w:spacing w:after="240"/>
      <w:jc w:val="both"/>
      <w:outlineLvl w:val="1"/>
    </w:pPr>
    <w:rPr>
      <w:rFonts w:ascii="Times New Roman" w:hAnsi="Times New Roman"/>
      <w:sz w:val="24"/>
      <w:lang w:val="en-US"/>
    </w:rPr>
  </w:style>
  <w:style w:type="paragraph" w:customStyle="1" w:styleId="SubHeading">
    <w:name w:val="SubHeading"/>
    <w:next w:val="Normal"/>
    <w:pPr>
      <w:spacing w:after="240"/>
      <w:ind w:left="720"/>
    </w:pPr>
    <w:rPr>
      <w:b/>
      <w:sz w:val="24"/>
      <w:lang w:val="en-GB" w:eastAsia="en-US"/>
    </w:rPr>
  </w:style>
  <w:style w:type="paragraph" w:customStyle="1" w:styleId="Legal3L3">
    <w:name w:val="Legal3_L3"/>
    <w:basedOn w:val="Legal3L2"/>
    <w:pPr>
      <w:numPr>
        <w:ilvl w:val="2"/>
      </w:numPr>
      <w:outlineLvl w:val="2"/>
    </w:pPr>
  </w:style>
  <w:style w:type="paragraph" w:customStyle="1" w:styleId="Legal3L4">
    <w:name w:val="Legal3_L4"/>
    <w:basedOn w:val="Legal3L3"/>
    <w:pPr>
      <w:numPr>
        <w:ilvl w:val="3"/>
      </w:numPr>
      <w:outlineLvl w:val="3"/>
    </w:pPr>
  </w:style>
  <w:style w:type="paragraph" w:customStyle="1" w:styleId="Legal3L5">
    <w:name w:val="Legal3_L5"/>
    <w:basedOn w:val="Legal3L4"/>
    <w:pPr>
      <w:numPr>
        <w:ilvl w:val="4"/>
      </w:numPr>
      <w:outlineLvl w:val="4"/>
    </w:pPr>
  </w:style>
  <w:style w:type="paragraph" w:customStyle="1" w:styleId="Legal3L6">
    <w:name w:val="Legal3_L6"/>
    <w:basedOn w:val="Legal3L5"/>
    <w:pPr>
      <w:numPr>
        <w:ilvl w:val="5"/>
      </w:numPr>
      <w:jc w:val="left"/>
      <w:outlineLvl w:val="5"/>
    </w:pPr>
  </w:style>
  <w:style w:type="paragraph" w:customStyle="1" w:styleId="Legal3L7">
    <w:name w:val="Legal3_L7"/>
    <w:basedOn w:val="Legal3L6"/>
    <w:pPr>
      <w:numPr>
        <w:ilvl w:val="6"/>
      </w:numPr>
      <w:outlineLvl w:val="6"/>
    </w:pPr>
  </w:style>
  <w:style w:type="paragraph" w:customStyle="1" w:styleId="bnormal">
    <w:name w:val="bnormal"/>
    <w:basedOn w:val="GvdeMetni"/>
  </w:style>
  <w:style w:type="character" w:customStyle="1" w:styleId="Heading3Char">
    <w:name w:val="Heading 3 Char"/>
    <w:rPr>
      <w:rFonts w:ascii="Arial" w:eastAsia="Times New Roman" w:hAnsi="Arial" w:cs="Times New Roman"/>
      <w:sz w:val="20"/>
      <w:szCs w:val="20"/>
      <w:lang w:val="en-GB"/>
    </w:rPr>
  </w:style>
  <w:style w:type="paragraph" w:customStyle="1" w:styleId="Text">
    <w:name w:val="Text"/>
    <w:basedOn w:val="Normal"/>
    <w:pPr>
      <w:spacing w:after="240"/>
    </w:pPr>
    <w:rPr>
      <w:rFonts w:cs="Arial"/>
      <w:b/>
      <w:bCs/>
      <w:lang w:val="en-US"/>
    </w:rPr>
  </w:style>
  <w:style w:type="paragraph" w:styleId="BalonMetni">
    <w:name w:val="Balloon Text"/>
    <w:basedOn w:val="Normal"/>
    <w:link w:val="BalonMetniChar"/>
    <w:uiPriority w:val="99"/>
    <w:semiHidden/>
    <w:unhideWhenUsed/>
    <w:rsid w:val="008B6708"/>
    <w:rPr>
      <w:rFonts w:ascii="Tahoma" w:hAnsi="Tahoma" w:cs="Tahoma"/>
      <w:sz w:val="16"/>
      <w:szCs w:val="16"/>
    </w:rPr>
  </w:style>
  <w:style w:type="character" w:customStyle="1" w:styleId="BalonMetniChar">
    <w:name w:val="Balon Metni Char"/>
    <w:link w:val="BalonMetni"/>
    <w:uiPriority w:val="99"/>
    <w:semiHidden/>
    <w:rsid w:val="008B6708"/>
    <w:rPr>
      <w:rFonts w:ascii="Tahoma" w:hAnsi="Tahoma" w:cs="Tahoma"/>
      <w:sz w:val="16"/>
      <w:szCs w:val="16"/>
      <w:lang w:val="en-GB" w:eastAsia="en-US"/>
    </w:rPr>
  </w:style>
  <w:style w:type="paragraph" w:styleId="AklamaKonusu">
    <w:name w:val="annotation subject"/>
    <w:basedOn w:val="AklamaMetni"/>
    <w:next w:val="AklamaMetni"/>
    <w:link w:val="AklamaKonusuChar"/>
    <w:uiPriority w:val="99"/>
    <w:semiHidden/>
    <w:unhideWhenUsed/>
    <w:rsid w:val="00D63E00"/>
    <w:rPr>
      <w:b/>
      <w:bCs/>
    </w:rPr>
  </w:style>
  <w:style w:type="character" w:customStyle="1" w:styleId="AklamaMetniChar">
    <w:name w:val="Açıklama Metni Char"/>
    <w:link w:val="AklamaMetni"/>
    <w:uiPriority w:val="99"/>
    <w:semiHidden/>
    <w:rsid w:val="00D63E00"/>
    <w:rPr>
      <w:rFonts w:ascii="Arial" w:hAnsi="Arial"/>
      <w:lang w:val="en-GB" w:eastAsia="en-US"/>
    </w:rPr>
  </w:style>
  <w:style w:type="character" w:customStyle="1" w:styleId="AklamaKonusuChar">
    <w:name w:val="Açıklama Konusu Char"/>
    <w:link w:val="AklamaKonusu"/>
    <w:uiPriority w:val="99"/>
    <w:semiHidden/>
    <w:rsid w:val="00D63E00"/>
    <w:rPr>
      <w:rFonts w:ascii="Arial" w:hAnsi="Arial"/>
      <w:b/>
      <w:bCs/>
      <w:lang w:val="en-GB" w:eastAsia="en-US"/>
    </w:rPr>
  </w:style>
  <w:style w:type="paragraph" w:customStyle="1" w:styleId="MediumGrid1-Accent21">
    <w:name w:val="Medium Grid 1 - Accent 21"/>
    <w:basedOn w:val="Normal"/>
    <w:uiPriority w:val="34"/>
    <w:qFormat/>
    <w:rsid w:val="00F433BE"/>
    <w:pPr>
      <w:ind w:left="708"/>
    </w:pPr>
  </w:style>
  <w:style w:type="paragraph" w:customStyle="1" w:styleId="MediumList2-Accent21">
    <w:name w:val="Medium List 2 - Accent 21"/>
    <w:hidden/>
    <w:uiPriority w:val="99"/>
    <w:semiHidden/>
    <w:rsid w:val="001D2C71"/>
    <w:rPr>
      <w:rFonts w:ascii="Arial" w:hAnsi="Arial"/>
      <w:lang w:val="en-GB" w:eastAsia="en-US"/>
    </w:rPr>
  </w:style>
  <w:style w:type="paragraph" w:customStyle="1" w:styleId="ColorfulShading-Accent11">
    <w:name w:val="Colorful Shading - Accent 11"/>
    <w:hidden/>
    <w:uiPriority w:val="99"/>
    <w:semiHidden/>
    <w:rsid w:val="005E051F"/>
    <w:rPr>
      <w:rFonts w:ascii="Arial" w:hAnsi="Arial"/>
      <w:lang w:val="en-GB" w:eastAsia="en-US"/>
    </w:rPr>
  </w:style>
  <w:style w:type="paragraph" w:styleId="TBal">
    <w:name w:val="TOC Heading"/>
    <w:basedOn w:val="Balk1"/>
    <w:next w:val="Normal"/>
    <w:uiPriority w:val="39"/>
    <w:unhideWhenUsed/>
    <w:qFormat/>
    <w:rsid w:val="00DF28B2"/>
    <w:pPr>
      <w:keepLines/>
      <w:numPr>
        <w:numId w:val="0"/>
      </w:num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ListeParagraf">
    <w:name w:val="List Paragraph"/>
    <w:basedOn w:val="Normal"/>
    <w:uiPriority w:val="99"/>
    <w:qFormat/>
    <w:rsid w:val="00DF28B2"/>
    <w:pPr>
      <w:spacing w:after="160" w:line="259" w:lineRule="auto"/>
      <w:ind w:left="720"/>
    </w:pPr>
    <w:rPr>
      <w:rFonts w:ascii="Calibri" w:eastAsia="Calibri" w:hAnsi="Calibri" w:cs="Calibri"/>
      <w:sz w:val="22"/>
      <w:szCs w:val="22"/>
      <w:u w:val="single"/>
      <w:lang w:val="tr-TR"/>
    </w:rPr>
  </w:style>
  <w:style w:type="table" w:styleId="TabloKlavuzu">
    <w:name w:val="Table Grid"/>
    <w:basedOn w:val="NormalTablo"/>
    <w:uiPriority w:val="59"/>
    <w:rsid w:val="00741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basedOn w:val="VarsaylanParagrafYazTipi"/>
    <w:link w:val="AltBilgi"/>
    <w:uiPriority w:val="99"/>
    <w:rsid w:val="00FA43E5"/>
    <w:rPr>
      <w:rFonts w:ascii="Arial" w:hAnsi="Arial"/>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392947">
      <w:bodyDiv w:val="1"/>
      <w:marLeft w:val="0"/>
      <w:marRight w:val="0"/>
      <w:marTop w:val="0"/>
      <w:marBottom w:val="0"/>
      <w:divBdr>
        <w:top w:val="none" w:sz="0" w:space="0" w:color="auto"/>
        <w:left w:val="none" w:sz="0" w:space="0" w:color="auto"/>
        <w:bottom w:val="none" w:sz="0" w:space="0" w:color="auto"/>
        <w:right w:val="none" w:sz="0" w:space="0" w:color="auto"/>
      </w:divBdr>
    </w:div>
    <w:div w:id="443883761">
      <w:bodyDiv w:val="1"/>
      <w:marLeft w:val="0"/>
      <w:marRight w:val="0"/>
      <w:marTop w:val="0"/>
      <w:marBottom w:val="0"/>
      <w:divBdr>
        <w:top w:val="none" w:sz="0" w:space="0" w:color="auto"/>
        <w:left w:val="none" w:sz="0" w:space="0" w:color="auto"/>
        <w:bottom w:val="none" w:sz="0" w:space="0" w:color="auto"/>
        <w:right w:val="none" w:sz="0" w:space="0" w:color="auto"/>
      </w:divBdr>
    </w:div>
    <w:div w:id="714695717">
      <w:bodyDiv w:val="1"/>
      <w:marLeft w:val="0"/>
      <w:marRight w:val="0"/>
      <w:marTop w:val="0"/>
      <w:marBottom w:val="0"/>
      <w:divBdr>
        <w:top w:val="none" w:sz="0" w:space="0" w:color="auto"/>
        <w:left w:val="none" w:sz="0" w:space="0" w:color="auto"/>
        <w:bottom w:val="none" w:sz="0" w:space="0" w:color="auto"/>
        <w:right w:val="none" w:sz="0" w:space="0" w:color="auto"/>
      </w:divBdr>
    </w:div>
    <w:div w:id="873813899">
      <w:bodyDiv w:val="1"/>
      <w:marLeft w:val="0"/>
      <w:marRight w:val="0"/>
      <w:marTop w:val="0"/>
      <w:marBottom w:val="0"/>
      <w:divBdr>
        <w:top w:val="none" w:sz="0" w:space="0" w:color="auto"/>
        <w:left w:val="none" w:sz="0" w:space="0" w:color="auto"/>
        <w:bottom w:val="none" w:sz="0" w:space="0" w:color="auto"/>
        <w:right w:val="none" w:sz="0" w:space="0" w:color="auto"/>
      </w:divBdr>
    </w:div>
    <w:div w:id="1007563393">
      <w:bodyDiv w:val="1"/>
      <w:marLeft w:val="0"/>
      <w:marRight w:val="0"/>
      <w:marTop w:val="0"/>
      <w:marBottom w:val="0"/>
      <w:divBdr>
        <w:top w:val="none" w:sz="0" w:space="0" w:color="auto"/>
        <w:left w:val="none" w:sz="0" w:space="0" w:color="auto"/>
        <w:bottom w:val="none" w:sz="0" w:space="0" w:color="auto"/>
        <w:right w:val="none" w:sz="0" w:space="0" w:color="auto"/>
      </w:divBdr>
    </w:div>
    <w:div w:id="1022166038">
      <w:bodyDiv w:val="1"/>
      <w:marLeft w:val="0"/>
      <w:marRight w:val="0"/>
      <w:marTop w:val="0"/>
      <w:marBottom w:val="0"/>
      <w:divBdr>
        <w:top w:val="none" w:sz="0" w:space="0" w:color="auto"/>
        <w:left w:val="none" w:sz="0" w:space="0" w:color="auto"/>
        <w:bottom w:val="none" w:sz="0" w:space="0" w:color="auto"/>
        <w:right w:val="none" w:sz="0" w:space="0" w:color="auto"/>
      </w:divBdr>
    </w:div>
    <w:div w:id="1339506981">
      <w:bodyDiv w:val="1"/>
      <w:marLeft w:val="0"/>
      <w:marRight w:val="0"/>
      <w:marTop w:val="0"/>
      <w:marBottom w:val="0"/>
      <w:divBdr>
        <w:top w:val="none" w:sz="0" w:space="0" w:color="auto"/>
        <w:left w:val="none" w:sz="0" w:space="0" w:color="auto"/>
        <w:bottom w:val="none" w:sz="0" w:space="0" w:color="auto"/>
        <w:right w:val="none" w:sz="0" w:space="0" w:color="auto"/>
      </w:divBdr>
    </w:div>
    <w:div w:id="1340234064">
      <w:bodyDiv w:val="1"/>
      <w:marLeft w:val="0"/>
      <w:marRight w:val="0"/>
      <w:marTop w:val="0"/>
      <w:marBottom w:val="0"/>
      <w:divBdr>
        <w:top w:val="none" w:sz="0" w:space="0" w:color="auto"/>
        <w:left w:val="none" w:sz="0" w:space="0" w:color="auto"/>
        <w:bottom w:val="none" w:sz="0" w:space="0" w:color="auto"/>
        <w:right w:val="none" w:sz="0" w:space="0" w:color="auto"/>
      </w:divBdr>
    </w:div>
    <w:div w:id="1552419217">
      <w:bodyDiv w:val="1"/>
      <w:marLeft w:val="0"/>
      <w:marRight w:val="0"/>
      <w:marTop w:val="0"/>
      <w:marBottom w:val="0"/>
      <w:divBdr>
        <w:top w:val="none" w:sz="0" w:space="0" w:color="auto"/>
        <w:left w:val="none" w:sz="0" w:space="0" w:color="auto"/>
        <w:bottom w:val="none" w:sz="0" w:space="0" w:color="auto"/>
        <w:right w:val="none" w:sz="0" w:space="0" w:color="auto"/>
      </w:divBdr>
    </w:div>
    <w:div w:id="1917592779">
      <w:bodyDiv w:val="1"/>
      <w:marLeft w:val="0"/>
      <w:marRight w:val="0"/>
      <w:marTop w:val="0"/>
      <w:marBottom w:val="0"/>
      <w:divBdr>
        <w:top w:val="none" w:sz="0" w:space="0" w:color="auto"/>
        <w:left w:val="none" w:sz="0" w:space="0" w:color="auto"/>
        <w:bottom w:val="none" w:sz="0" w:space="0" w:color="auto"/>
        <w:right w:val="none" w:sz="0" w:space="0" w:color="auto"/>
      </w:divBdr>
    </w:div>
    <w:div w:id="1920014649">
      <w:bodyDiv w:val="1"/>
      <w:marLeft w:val="0"/>
      <w:marRight w:val="0"/>
      <w:marTop w:val="0"/>
      <w:marBottom w:val="0"/>
      <w:divBdr>
        <w:top w:val="none" w:sz="0" w:space="0" w:color="auto"/>
        <w:left w:val="none" w:sz="0" w:space="0" w:color="auto"/>
        <w:bottom w:val="none" w:sz="0" w:space="0" w:color="auto"/>
        <w:right w:val="none" w:sz="0" w:space="0" w:color="auto"/>
      </w:divBdr>
    </w:div>
    <w:div w:id="2073579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WSPreced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00E05-7FB3-A04B-9FC1-81DD5D9A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Office\Templates\DWSPrecedent.dot</Template>
  <TotalTime>543</TotalTime>
  <Pages>14</Pages>
  <Words>3247</Words>
  <Characters>18512</Characters>
  <Application>Microsoft Office Word</Application>
  <DocSecurity>0</DocSecurity>
  <Lines>154</Lines>
  <Paragraphs>43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ISTLIB-28052-v1-SHA execution copy.DOC</vt:lpstr>
      <vt:lpstr>ISTLIB-28052-v1-SHA execution copy.DOC</vt:lpstr>
    </vt:vector>
  </TitlesOfParts>
  <Company/>
  <LinksUpToDate>false</LinksUpToDate>
  <CharactersWithSpaces>21716</CharactersWithSpaces>
  <SharedDoc>false</SharedDoc>
  <HLinks>
    <vt:vector size="144" baseType="variant">
      <vt:variant>
        <vt:i4>1835068</vt:i4>
      </vt:variant>
      <vt:variant>
        <vt:i4>140</vt:i4>
      </vt:variant>
      <vt:variant>
        <vt:i4>0</vt:i4>
      </vt:variant>
      <vt:variant>
        <vt:i4>5</vt:i4>
      </vt:variant>
      <vt:variant>
        <vt:lpwstr/>
      </vt:variant>
      <vt:variant>
        <vt:lpwstr>_Toc349660098</vt:lpwstr>
      </vt:variant>
      <vt:variant>
        <vt:i4>1835068</vt:i4>
      </vt:variant>
      <vt:variant>
        <vt:i4>134</vt:i4>
      </vt:variant>
      <vt:variant>
        <vt:i4>0</vt:i4>
      </vt:variant>
      <vt:variant>
        <vt:i4>5</vt:i4>
      </vt:variant>
      <vt:variant>
        <vt:lpwstr/>
      </vt:variant>
      <vt:variant>
        <vt:lpwstr>_Toc349660097</vt:lpwstr>
      </vt:variant>
      <vt:variant>
        <vt:i4>1835068</vt:i4>
      </vt:variant>
      <vt:variant>
        <vt:i4>128</vt:i4>
      </vt:variant>
      <vt:variant>
        <vt:i4>0</vt:i4>
      </vt:variant>
      <vt:variant>
        <vt:i4>5</vt:i4>
      </vt:variant>
      <vt:variant>
        <vt:lpwstr/>
      </vt:variant>
      <vt:variant>
        <vt:lpwstr>_Toc349660096</vt:lpwstr>
      </vt:variant>
      <vt:variant>
        <vt:i4>1835068</vt:i4>
      </vt:variant>
      <vt:variant>
        <vt:i4>122</vt:i4>
      </vt:variant>
      <vt:variant>
        <vt:i4>0</vt:i4>
      </vt:variant>
      <vt:variant>
        <vt:i4>5</vt:i4>
      </vt:variant>
      <vt:variant>
        <vt:lpwstr/>
      </vt:variant>
      <vt:variant>
        <vt:lpwstr>_Toc349660095</vt:lpwstr>
      </vt:variant>
      <vt:variant>
        <vt:i4>1835068</vt:i4>
      </vt:variant>
      <vt:variant>
        <vt:i4>116</vt:i4>
      </vt:variant>
      <vt:variant>
        <vt:i4>0</vt:i4>
      </vt:variant>
      <vt:variant>
        <vt:i4>5</vt:i4>
      </vt:variant>
      <vt:variant>
        <vt:lpwstr/>
      </vt:variant>
      <vt:variant>
        <vt:lpwstr>_Toc349660094</vt:lpwstr>
      </vt:variant>
      <vt:variant>
        <vt:i4>1835068</vt:i4>
      </vt:variant>
      <vt:variant>
        <vt:i4>110</vt:i4>
      </vt:variant>
      <vt:variant>
        <vt:i4>0</vt:i4>
      </vt:variant>
      <vt:variant>
        <vt:i4>5</vt:i4>
      </vt:variant>
      <vt:variant>
        <vt:lpwstr/>
      </vt:variant>
      <vt:variant>
        <vt:lpwstr>_Toc349660093</vt:lpwstr>
      </vt:variant>
      <vt:variant>
        <vt:i4>1835068</vt:i4>
      </vt:variant>
      <vt:variant>
        <vt:i4>104</vt:i4>
      </vt:variant>
      <vt:variant>
        <vt:i4>0</vt:i4>
      </vt:variant>
      <vt:variant>
        <vt:i4>5</vt:i4>
      </vt:variant>
      <vt:variant>
        <vt:lpwstr/>
      </vt:variant>
      <vt:variant>
        <vt:lpwstr>_Toc349660092</vt:lpwstr>
      </vt:variant>
      <vt:variant>
        <vt:i4>1835068</vt:i4>
      </vt:variant>
      <vt:variant>
        <vt:i4>98</vt:i4>
      </vt:variant>
      <vt:variant>
        <vt:i4>0</vt:i4>
      </vt:variant>
      <vt:variant>
        <vt:i4>5</vt:i4>
      </vt:variant>
      <vt:variant>
        <vt:lpwstr/>
      </vt:variant>
      <vt:variant>
        <vt:lpwstr>_Toc349660091</vt:lpwstr>
      </vt:variant>
      <vt:variant>
        <vt:i4>1835068</vt:i4>
      </vt:variant>
      <vt:variant>
        <vt:i4>92</vt:i4>
      </vt:variant>
      <vt:variant>
        <vt:i4>0</vt:i4>
      </vt:variant>
      <vt:variant>
        <vt:i4>5</vt:i4>
      </vt:variant>
      <vt:variant>
        <vt:lpwstr/>
      </vt:variant>
      <vt:variant>
        <vt:lpwstr>_Toc349660090</vt:lpwstr>
      </vt:variant>
      <vt:variant>
        <vt:i4>1900604</vt:i4>
      </vt:variant>
      <vt:variant>
        <vt:i4>86</vt:i4>
      </vt:variant>
      <vt:variant>
        <vt:i4>0</vt:i4>
      </vt:variant>
      <vt:variant>
        <vt:i4>5</vt:i4>
      </vt:variant>
      <vt:variant>
        <vt:lpwstr/>
      </vt:variant>
      <vt:variant>
        <vt:lpwstr>_Toc349660089</vt:lpwstr>
      </vt:variant>
      <vt:variant>
        <vt:i4>1900604</vt:i4>
      </vt:variant>
      <vt:variant>
        <vt:i4>80</vt:i4>
      </vt:variant>
      <vt:variant>
        <vt:i4>0</vt:i4>
      </vt:variant>
      <vt:variant>
        <vt:i4>5</vt:i4>
      </vt:variant>
      <vt:variant>
        <vt:lpwstr/>
      </vt:variant>
      <vt:variant>
        <vt:lpwstr>_Toc349660088</vt:lpwstr>
      </vt:variant>
      <vt:variant>
        <vt:i4>1900604</vt:i4>
      </vt:variant>
      <vt:variant>
        <vt:i4>74</vt:i4>
      </vt:variant>
      <vt:variant>
        <vt:i4>0</vt:i4>
      </vt:variant>
      <vt:variant>
        <vt:i4>5</vt:i4>
      </vt:variant>
      <vt:variant>
        <vt:lpwstr/>
      </vt:variant>
      <vt:variant>
        <vt:lpwstr>_Toc349660087</vt:lpwstr>
      </vt:variant>
      <vt:variant>
        <vt:i4>1900604</vt:i4>
      </vt:variant>
      <vt:variant>
        <vt:i4>68</vt:i4>
      </vt:variant>
      <vt:variant>
        <vt:i4>0</vt:i4>
      </vt:variant>
      <vt:variant>
        <vt:i4>5</vt:i4>
      </vt:variant>
      <vt:variant>
        <vt:lpwstr/>
      </vt:variant>
      <vt:variant>
        <vt:lpwstr>_Toc349660086</vt:lpwstr>
      </vt:variant>
      <vt:variant>
        <vt:i4>1900604</vt:i4>
      </vt:variant>
      <vt:variant>
        <vt:i4>62</vt:i4>
      </vt:variant>
      <vt:variant>
        <vt:i4>0</vt:i4>
      </vt:variant>
      <vt:variant>
        <vt:i4>5</vt:i4>
      </vt:variant>
      <vt:variant>
        <vt:lpwstr/>
      </vt:variant>
      <vt:variant>
        <vt:lpwstr>_Toc349660085</vt:lpwstr>
      </vt:variant>
      <vt:variant>
        <vt:i4>1900604</vt:i4>
      </vt:variant>
      <vt:variant>
        <vt:i4>56</vt:i4>
      </vt:variant>
      <vt:variant>
        <vt:i4>0</vt:i4>
      </vt:variant>
      <vt:variant>
        <vt:i4>5</vt:i4>
      </vt:variant>
      <vt:variant>
        <vt:lpwstr/>
      </vt:variant>
      <vt:variant>
        <vt:lpwstr>_Toc349660084</vt:lpwstr>
      </vt:variant>
      <vt:variant>
        <vt:i4>1900604</vt:i4>
      </vt:variant>
      <vt:variant>
        <vt:i4>50</vt:i4>
      </vt:variant>
      <vt:variant>
        <vt:i4>0</vt:i4>
      </vt:variant>
      <vt:variant>
        <vt:i4>5</vt:i4>
      </vt:variant>
      <vt:variant>
        <vt:lpwstr/>
      </vt:variant>
      <vt:variant>
        <vt:lpwstr>_Toc349660083</vt:lpwstr>
      </vt:variant>
      <vt:variant>
        <vt:i4>1900604</vt:i4>
      </vt:variant>
      <vt:variant>
        <vt:i4>44</vt:i4>
      </vt:variant>
      <vt:variant>
        <vt:i4>0</vt:i4>
      </vt:variant>
      <vt:variant>
        <vt:i4>5</vt:i4>
      </vt:variant>
      <vt:variant>
        <vt:lpwstr/>
      </vt:variant>
      <vt:variant>
        <vt:lpwstr>_Toc349660082</vt:lpwstr>
      </vt:variant>
      <vt:variant>
        <vt:i4>1900604</vt:i4>
      </vt:variant>
      <vt:variant>
        <vt:i4>38</vt:i4>
      </vt:variant>
      <vt:variant>
        <vt:i4>0</vt:i4>
      </vt:variant>
      <vt:variant>
        <vt:i4>5</vt:i4>
      </vt:variant>
      <vt:variant>
        <vt:lpwstr/>
      </vt:variant>
      <vt:variant>
        <vt:lpwstr>_Toc349660081</vt:lpwstr>
      </vt:variant>
      <vt:variant>
        <vt:i4>1900604</vt:i4>
      </vt:variant>
      <vt:variant>
        <vt:i4>32</vt:i4>
      </vt:variant>
      <vt:variant>
        <vt:i4>0</vt:i4>
      </vt:variant>
      <vt:variant>
        <vt:i4>5</vt:i4>
      </vt:variant>
      <vt:variant>
        <vt:lpwstr/>
      </vt:variant>
      <vt:variant>
        <vt:lpwstr>_Toc349660080</vt:lpwstr>
      </vt:variant>
      <vt:variant>
        <vt:i4>1179708</vt:i4>
      </vt:variant>
      <vt:variant>
        <vt:i4>26</vt:i4>
      </vt:variant>
      <vt:variant>
        <vt:i4>0</vt:i4>
      </vt:variant>
      <vt:variant>
        <vt:i4>5</vt:i4>
      </vt:variant>
      <vt:variant>
        <vt:lpwstr/>
      </vt:variant>
      <vt:variant>
        <vt:lpwstr>_Toc349660079</vt:lpwstr>
      </vt:variant>
      <vt:variant>
        <vt:i4>1179708</vt:i4>
      </vt:variant>
      <vt:variant>
        <vt:i4>20</vt:i4>
      </vt:variant>
      <vt:variant>
        <vt:i4>0</vt:i4>
      </vt:variant>
      <vt:variant>
        <vt:i4>5</vt:i4>
      </vt:variant>
      <vt:variant>
        <vt:lpwstr/>
      </vt:variant>
      <vt:variant>
        <vt:lpwstr>_Toc349660078</vt:lpwstr>
      </vt:variant>
      <vt:variant>
        <vt:i4>1179708</vt:i4>
      </vt:variant>
      <vt:variant>
        <vt:i4>14</vt:i4>
      </vt:variant>
      <vt:variant>
        <vt:i4>0</vt:i4>
      </vt:variant>
      <vt:variant>
        <vt:i4>5</vt:i4>
      </vt:variant>
      <vt:variant>
        <vt:lpwstr/>
      </vt:variant>
      <vt:variant>
        <vt:lpwstr>_Toc349660077</vt:lpwstr>
      </vt:variant>
      <vt:variant>
        <vt:i4>1179708</vt:i4>
      </vt:variant>
      <vt:variant>
        <vt:i4>8</vt:i4>
      </vt:variant>
      <vt:variant>
        <vt:i4>0</vt:i4>
      </vt:variant>
      <vt:variant>
        <vt:i4>5</vt:i4>
      </vt:variant>
      <vt:variant>
        <vt:lpwstr/>
      </vt:variant>
      <vt:variant>
        <vt:lpwstr>_Toc349660076</vt:lpwstr>
      </vt:variant>
      <vt:variant>
        <vt:i4>1179708</vt:i4>
      </vt:variant>
      <vt:variant>
        <vt:i4>2</vt:i4>
      </vt:variant>
      <vt:variant>
        <vt:i4>0</vt:i4>
      </vt:variant>
      <vt:variant>
        <vt:i4>5</vt:i4>
      </vt:variant>
      <vt:variant>
        <vt:lpwstr/>
      </vt:variant>
      <vt:variant>
        <vt:lpwstr>_Toc349660075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ISTLIB-28052-v1-SHA execution copy.DOC</dc:title>
  <dc:creator>Verdi</dc:creator>
  <cp:lastModifiedBy>Doğukan  Algan</cp:lastModifiedBy>
  <cp:revision>108</cp:revision>
  <cp:lastPrinted>2021-01-14T12:10:00Z</cp:lastPrinted>
  <dcterms:created xsi:type="dcterms:W3CDTF">2016-12-05T22:21:00Z</dcterms:created>
  <dcterms:modified xsi:type="dcterms:W3CDTF">2021-05-24T13:39:00Z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28052.01</vt:lpwstr>
  </property>
  <property fmtid="{D5CDD505-2E9C-101B-9397-08002B2CF9AE}" pid="3" name="Client/Matter">
    <vt:lpwstr>33596.00000</vt:lpwstr>
  </property>
  <property fmtid="{D5CDD505-2E9C-101B-9397-08002B2CF9AE}" pid="4" name="MAIL_MSG_ID1">
    <vt:lpwstr>gFAA5ajW4yTOEjswfbL+lkxGx1Rr4qWcf1QllRUIKcxvQNwGEGC3ybde/qhRZcUJlTVzpchJkaAWUR/y_x000d_
5hO5WL40H/K0TNKRYoDVWako0pRDwzBOIlP2b/NX30wkLr9/hpTxOZUxjywwfY3RAkmVyIv6b0JJ_x000d_
Qm5MVkbmup3pxHSXkf4gY+QXkpiLHmRinCO1obGyyFYfjsPmW15SEGOd4QOoYX/NYfbp0LvLN3lh_x000d_
izT42qj4jU28KUAtS</vt:lpwstr>
  </property>
  <property fmtid="{D5CDD505-2E9C-101B-9397-08002B2CF9AE}" pid="5" name="MAIL_MSG_ID2">
    <vt:lpwstr>XKa3kMxDoRWlKI39cRhLHu1OGszFWHpJtUlUabx3Mspptq7VTvDfOqtBnAf_x000d_
R86lRZnzhReK+ZoR503UPtvGL+dyCisAO1I7Mw==</vt:lpwstr>
  </property>
  <property fmtid="{D5CDD505-2E9C-101B-9397-08002B2CF9AE}" pid="6" name="RESPONSE_SENDER_NAME">
    <vt:lpwstr>4AAA4Lxe55UJ0C/6JqxEEFJmCu6wwQ4lwmzxybezw8BJxp0qBKv4bj/ANA==</vt:lpwstr>
  </property>
  <property fmtid="{D5CDD505-2E9C-101B-9397-08002B2CF9AE}" pid="7" name="EMAIL_OWNER_ADDRESS">
    <vt:lpwstr>4AAA9mrMv1QjWAvn9dl1m75HPaG2/AGQxTrveLkHDsUCqTR8127Deky4FQ==</vt:lpwstr>
  </property>
</Properties>
</file>